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CAB" w:rsidRPr="00815CAB" w:rsidRDefault="00815CAB" w:rsidP="00C56D00">
      <w:pPr>
        <w:spacing w:after="0" w:line="276" w:lineRule="auto"/>
        <w:jc w:val="center"/>
        <w:rPr>
          <w:rFonts w:ascii="Arial" w:hAnsi="Arial" w:cs="Arial"/>
          <w:b/>
          <w:bCs/>
          <w:sz w:val="36"/>
          <w:szCs w:val="36"/>
        </w:rPr>
      </w:pPr>
      <w:r w:rsidRPr="00815CAB">
        <w:rPr>
          <w:rFonts w:ascii="Arial" w:hAnsi="Arial" w:cs="Arial"/>
          <w:b/>
          <w:bCs/>
          <w:sz w:val="36"/>
          <w:szCs w:val="36"/>
        </w:rPr>
        <w:t>ARTICLE: ANABAPTISTS</w:t>
      </w:r>
    </w:p>
    <w:p w:rsidR="00815CAB" w:rsidRDefault="00815CAB" w:rsidP="00C56D00">
      <w:pPr>
        <w:spacing w:after="0" w:line="276" w:lineRule="auto"/>
        <w:jc w:val="center"/>
        <w:rPr>
          <w:rFonts w:ascii="Arial" w:hAnsi="Arial" w:cs="Arial"/>
          <w:b/>
          <w:bCs/>
          <w:sz w:val="36"/>
          <w:szCs w:val="36"/>
        </w:rPr>
      </w:pPr>
    </w:p>
    <w:p w:rsidR="00815CAB" w:rsidRPr="00815CAB" w:rsidRDefault="00815CAB" w:rsidP="00C56D00">
      <w:pPr>
        <w:spacing w:after="0" w:line="276" w:lineRule="auto"/>
        <w:jc w:val="center"/>
        <w:rPr>
          <w:rFonts w:ascii="Arial" w:hAnsi="Arial" w:cs="Arial"/>
          <w:b/>
          <w:bCs/>
          <w:sz w:val="36"/>
          <w:szCs w:val="36"/>
        </w:rPr>
      </w:pPr>
      <w:r w:rsidRPr="00815CAB">
        <w:rPr>
          <w:rFonts w:ascii="Arial" w:hAnsi="Arial" w:cs="Arial"/>
          <w:b/>
          <w:bCs/>
          <w:sz w:val="36"/>
          <w:szCs w:val="36"/>
        </w:rPr>
        <w:t xml:space="preserve">FROM THE </w:t>
      </w:r>
      <w:hyperlink r:id="rId4" w:history="1">
        <w:proofErr w:type="spellStart"/>
        <w:r w:rsidRPr="00815CAB">
          <w:rPr>
            <w:rFonts w:ascii="Arial" w:hAnsi="Arial" w:cs="Arial"/>
            <w:b/>
            <w:bCs/>
            <w:sz w:val="36"/>
            <w:szCs w:val="36"/>
          </w:rPr>
          <w:t>Encyclopædia</w:t>
        </w:r>
        <w:proofErr w:type="spellEnd"/>
        <w:r w:rsidRPr="00815CAB">
          <w:rPr>
            <w:rFonts w:ascii="Arial" w:hAnsi="Arial" w:cs="Arial"/>
            <w:b/>
            <w:bCs/>
            <w:sz w:val="36"/>
            <w:szCs w:val="36"/>
          </w:rPr>
          <w:t xml:space="preserve"> Britannica</w:t>
        </w:r>
      </w:hyperlink>
    </w:p>
    <w:p w:rsidR="00815CAB" w:rsidRDefault="00815CAB" w:rsidP="00815CAB">
      <w:pPr>
        <w:spacing w:after="0" w:line="276" w:lineRule="auto"/>
        <w:jc w:val="both"/>
        <w:rPr>
          <w:rFonts w:ascii="Arial" w:hAnsi="Arial" w:cs="Arial"/>
          <w:sz w:val="24"/>
          <w:szCs w:val="24"/>
        </w:rPr>
      </w:pPr>
    </w:p>
    <w:p w:rsidR="00C56D00" w:rsidRDefault="00C56D00" w:rsidP="00815CAB">
      <w:pPr>
        <w:spacing w:after="0" w:line="276" w:lineRule="auto"/>
        <w:jc w:val="both"/>
        <w:rPr>
          <w:rFonts w:ascii="Arial" w:hAnsi="Arial" w:cs="Arial"/>
          <w:sz w:val="24"/>
          <w:szCs w:val="24"/>
        </w:rPr>
      </w:pPr>
    </w:p>
    <w:p w:rsidR="00815CAB" w:rsidRPr="00815CAB" w:rsidRDefault="00815CAB" w:rsidP="00815CAB">
      <w:pPr>
        <w:spacing w:after="0" w:line="276" w:lineRule="auto"/>
        <w:jc w:val="both"/>
        <w:rPr>
          <w:rFonts w:ascii="Arial" w:hAnsi="Arial" w:cs="Arial"/>
          <w:sz w:val="24"/>
          <w:szCs w:val="24"/>
        </w:rPr>
      </w:pPr>
      <w:r w:rsidRPr="00815CAB">
        <w:rPr>
          <w:rFonts w:ascii="Arial" w:hAnsi="Arial" w:cs="Arial"/>
          <w:sz w:val="24"/>
          <w:szCs w:val="24"/>
        </w:rPr>
        <w:t xml:space="preserve">Anabaptist, (from Greek </w:t>
      </w:r>
      <w:proofErr w:type="spellStart"/>
      <w:r w:rsidRPr="00815CAB">
        <w:rPr>
          <w:rFonts w:ascii="Arial" w:hAnsi="Arial" w:cs="Arial"/>
          <w:sz w:val="24"/>
          <w:szCs w:val="24"/>
        </w:rPr>
        <w:t>ana</w:t>
      </w:r>
      <w:proofErr w:type="spellEnd"/>
      <w:r w:rsidRPr="00815CAB">
        <w:rPr>
          <w:rFonts w:ascii="Arial" w:hAnsi="Arial" w:cs="Arial"/>
          <w:sz w:val="24"/>
          <w:szCs w:val="24"/>
        </w:rPr>
        <w:t xml:space="preserve">, “again”)member of a fringe, or radical, movement of the Protestant </w:t>
      </w:r>
      <w:bookmarkStart w:id="0" w:name="ref170663"/>
      <w:bookmarkEnd w:id="0"/>
      <w:r w:rsidRPr="00815CAB">
        <w:rPr>
          <w:rFonts w:ascii="Arial" w:hAnsi="Arial" w:cs="Arial"/>
          <w:sz w:val="24"/>
          <w:szCs w:val="24"/>
        </w:rPr>
        <w:fldChar w:fldCharType="begin"/>
      </w:r>
      <w:r w:rsidRPr="00815CAB">
        <w:rPr>
          <w:rFonts w:ascii="Arial" w:hAnsi="Arial" w:cs="Arial"/>
          <w:sz w:val="24"/>
          <w:szCs w:val="24"/>
        </w:rPr>
        <w:instrText xml:space="preserve"> HYPERLINK "https://www.britannica.com/event/Reformation" </w:instrText>
      </w:r>
      <w:r w:rsidRPr="00815CAB">
        <w:rPr>
          <w:rFonts w:ascii="Arial" w:hAnsi="Arial" w:cs="Arial"/>
          <w:sz w:val="24"/>
          <w:szCs w:val="24"/>
        </w:rPr>
        <w:fldChar w:fldCharType="separate"/>
      </w:r>
      <w:r w:rsidRPr="00815CAB">
        <w:rPr>
          <w:rFonts w:ascii="Arial" w:hAnsi="Arial" w:cs="Arial"/>
          <w:sz w:val="24"/>
          <w:szCs w:val="24"/>
        </w:rPr>
        <w:t>Reformation</w:t>
      </w:r>
      <w:r w:rsidRPr="00815CAB">
        <w:rPr>
          <w:rFonts w:ascii="Arial" w:hAnsi="Arial" w:cs="Arial"/>
          <w:sz w:val="24"/>
          <w:szCs w:val="24"/>
        </w:rPr>
        <w:fldChar w:fldCharType="end"/>
      </w:r>
      <w:r w:rsidRPr="00815CAB">
        <w:rPr>
          <w:rFonts w:ascii="Arial" w:hAnsi="Arial" w:cs="Arial"/>
          <w:sz w:val="24"/>
          <w:szCs w:val="24"/>
        </w:rPr>
        <w:t xml:space="preserve"> and spiritual ancestor of modern </w:t>
      </w:r>
      <w:hyperlink r:id="rId5" w:history="1">
        <w:r w:rsidRPr="00815CAB">
          <w:rPr>
            <w:rFonts w:ascii="Arial" w:hAnsi="Arial" w:cs="Arial"/>
            <w:sz w:val="24"/>
            <w:szCs w:val="24"/>
          </w:rPr>
          <w:t>Baptist</w:t>
        </w:r>
      </w:hyperlink>
      <w:r w:rsidRPr="00815CAB">
        <w:rPr>
          <w:rFonts w:ascii="Arial" w:hAnsi="Arial" w:cs="Arial"/>
          <w:sz w:val="24"/>
          <w:szCs w:val="24"/>
        </w:rPr>
        <w:t xml:space="preserve">s, </w:t>
      </w:r>
      <w:hyperlink r:id="rId6" w:history="1">
        <w:r w:rsidRPr="00815CAB">
          <w:rPr>
            <w:rFonts w:ascii="Arial" w:hAnsi="Arial" w:cs="Arial"/>
            <w:sz w:val="24"/>
            <w:szCs w:val="24"/>
          </w:rPr>
          <w:t>Mennonite</w:t>
        </w:r>
      </w:hyperlink>
      <w:r w:rsidRPr="00815CAB">
        <w:rPr>
          <w:rFonts w:ascii="Arial" w:hAnsi="Arial" w:cs="Arial"/>
          <w:sz w:val="24"/>
          <w:szCs w:val="24"/>
        </w:rPr>
        <w:t xml:space="preserve">s, and </w:t>
      </w:r>
      <w:hyperlink r:id="rId7" w:history="1">
        <w:r w:rsidRPr="00815CAB">
          <w:rPr>
            <w:rFonts w:ascii="Arial" w:hAnsi="Arial" w:cs="Arial"/>
            <w:sz w:val="24"/>
            <w:szCs w:val="24"/>
          </w:rPr>
          <w:t>Quaker</w:t>
        </w:r>
      </w:hyperlink>
      <w:r w:rsidRPr="00815CAB">
        <w:rPr>
          <w:rFonts w:ascii="Arial" w:hAnsi="Arial" w:cs="Arial"/>
          <w:sz w:val="24"/>
          <w:szCs w:val="24"/>
        </w:rPr>
        <w:t xml:space="preserve">s. The movement’s most distinctive tenet was adult </w:t>
      </w:r>
      <w:bookmarkStart w:id="1" w:name="ref794853"/>
      <w:bookmarkEnd w:id="1"/>
      <w:r w:rsidRPr="00815CAB">
        <w:rPr>
          <w:rFonts w:ascii="Arial" w:hAnsi="Arial" w:cs="Arial"/>
          <w:sz w:val="24"/>
          <w:szCs w:val="24"/>
        </w:rPr>
        <w:fldChar w:fldCharType="begin"/>
      </w:r>
      <w:r w:rsidRPr="00815CAB">
        <w:rPr>
          <w:rFonts w:ascii="Arial" w:hAnsi="Arial" w:cs="Arial"/>
          <w:sz w:val="24"/>
          <w:szCs w:val="24"/>
        </w:rPr>
        <w:instrText xml:space="preserve"> HYPERLINK "https://www.britannica.com/topic/baptism" </w:instrText>
      </w:r>
      <w:r w:rsidRPr="00815CAB">
        <w:rPr>
          <w:rFonts w:ascii="Arial" w:hAnsi="Arial" w:cs="Arial"/>
          <w:sz w:val="24"/>
          <w:szCs w:val="24"/>
        </w:rPr>
        <w:fldChar w:fldCharType="separate"/>
      </w:r>
      <w:r w:rsidRPr="00815CAB">
        <w:rPr>
          <w:rFonts w:ascii="Arial" w:hAnsi="Arial" w:cs="Arial"/>
          <w:sz w:val="24"/>
          <w:szCs w:val="24"/>
        </w:rPr>
        <w:t>baptism</w:t>
      </w:r>
      <w:r w:rsidRPr="00815CAB">
        <w:rPr>
          <w:rFonts w:ascii="Arial" w:hAnsi="Arial" w:cs="Arial"/>
          <w:sz w:val="24"/>
          <w:szCs w:val="24"/>
        </w:rPr>
        <w:fldChar w:fldCharType="end"/>
      </w:r>
      <w:r w:rsidRPr="00815CAB">
        <w:rPr>
          <w:rFonts w:ascii="Arial" w:hAnsi="Arial" w:cs="Arial"/>
          <w:sz w:val="24"/>
          <w:szCs w:val="24"/>
        </w:rPr>
        <w:t xml:space="preserve">. In its first generation, converts submitted to a second baptism, which was a crime punishable by death under the legal codes of the time. Members rejected the label Anabaptist, or </w:t>
      </w:r>
      <w:proofErr w:type="spellStart"/>
      <w:r w:rsidRPr="00815CAB">
        <w:rPr>
          <w:rFonts w:ascii="Arial" w:hAnsi="Arial" w:cs="Arial"/>
          <w:sz w:val="24"/>
          <w:szCs w:val="24"/>
        </w:rPr>
        <w:t>Rebaptizer</w:t>
      </w:r>
      <w:proofErr w:type="spellEnd"/>
      <w:r w:rsidRPr="00815CAB">
        <w:rPr>
          <w:rFonts w:ascii="Arial" w:hAnsi="Arial" w:cs="Arial"/>
          <w:sz w:val="24"/>
          <w:szCs w:val="24"/>
        </w:rPr>
        <w:t xml:space="preserve">, for they </w:t>
      </w:r>
      <w:hyperlink r:id="rId8" w:history="1">
        <w:r w:rsidRPr="00815CAB">
          <w:rPr>
            <w:rFonts w:ascii="Arial" w:hAnsi="Arial" w:cs="Arial"/>
            <w:sz w:val="24"/>
            <w:szCs w:val="24"/>
          </w:rPr>
          <w:t>repudiated</w:t>
        </w:r>
      </w:hyperlink>
      <w:r w:rsidRPr="00815CAB">
        <w:rPr>
          <w:rFonts w:ascii="Arial" w:hAnsi="Arial" w:cs="Arial"/>
          <w:sz w:val="24"/>
          <w:szCs w:val="24"/>
        </w:rPr>
        <w:t xml:space="preserve"> their own baptism as infants as a blasphemous formality. They considered the public confession of sin and faith, sealed by adult baptism, to be the only proper baptism. Following the Swiss Reformer </w:t>
      </w:r>
      <w:bookmarkStart w:id="2" w:name="ref170664"/>
      <w:bookmarkEnd w:id="2"/>
      <w:r w:rsidRPr="00815CAB">
        <w:rPr>
          <w:rFonts w:ascii="Arial" w:hAnsi="Arial" w:cs="Arial"/>
          <w:sz w:val="24"/>
          <w:szCs w:val="24"/>
        </w:rPr>
        <w:fldChar w:fldCharType="begin"/>
      </w:r>
      <w:r w:rsidRPr="00815CAB">
        <w:rPr>
          <w:rFonts w:ascii="Arial" w:hAnsi="Arial" w:cs="Arial"/>
          <w:sz w:val="24"/>
          <w:szCs w:val="24"/>
        </w:rPr>
        <w:instrText xml:space="preserve"> HYPERLINK "https://www.britannica.com/biography/Huldrych-Zwingli" </w:instrText>
      </w:r>
      <w:r w:rsidRPr="00815CAB">
        <w:rPr>
          <w:rFonts w:ascii="Arial" w:hAnsi="Arial" w:cs="Arial"/>
          <w:sz w:val="24"/>
          <w:szCs w:val="24"/>
        </w:rPr>
        <w:fldChar w:fldCharType="separate"/>
      </w:r>
      <w:proofErr w:type="spellStart"/>
      <w:r w:rsidRPr="00815CAB">
        <w:rPr>
          <w:rFonts w:ascii="Arial" w:hAnsi="Arial" w:cs="Arial"/>
          <w:sz w:val="24"/>
          <w:szCs w:val="24"/>
        </w:rPr>
        <w:t>Huldrych</w:t>
      </w:r>
      <w:proofErr w:type="spellEnd"/>
      <w:r w:rsidRPr="00815CAB">
        <w:rPr>
          <w:rFonts w:ascii="Arial" w:hAnsi="Arial" w:cs="Arial"/>
          <w:sz w:val="24"/>
          <w:szCs w:val="24"/>
        </w:rPr>
        <w:t xml:space="preserve"> Zwingli</w:t>
      </w:r>
      <w:r w:rsidRPr="00815CAB">
        <w:rPr>
          <w:rFonts w:ascii="Arial" w:hAnsi="Arial" w:cs="Arial"/>
          <w:sz w:val="24"/>
          <w:szCs w:val="24"/>
        </w:rPr>
        <w:fldChar w:fldCharType="end"/>
      </w:r>
      <w:r w:rsidRPr="00815CAB">
        <w:rPr>
          <w:rFonts w:ascii="Arial" w:hAnsi="Arial" w:cs="Arial"/>
          <w:sz w:val="24"/>
          <w:szCs w:val="24"/>
        </w:rPr>
        <w:t xml:space="preserve">, they held that infants are not punishable for sin until they become aware of good and evil and can exercise their own </w:t>
      </w:r>
      <w:hyperlink r:id="rId9" w:history="1">
        <w:r w:rsidRPr="00815CAB">
          <w:rPr>
            <w:rFonts w:ascii="Arial" w:hAnsi="Arial" w:cs="Arial"/>
            <w:sz w:val="24"/>
            <w:szCs w:val="24"/>
          </w:rPr>
          <w:t>free will</w:t>
        </w:r>
      </w:hyperlink>
      <w:r w:rsidRPr="00815CAB">
        <w:rPr>
          <w:rFonts w:ascii="Arial" w:hAnsi="Arial" w:cs="Arial"/>
          <w:sz w:val="24"/>
          <w:szCs w:val="24"/>
        </w:rPr>
        <w:t>, repent, and accept baptism.</w:t>
      </w:r>
    </w:p>
    <w:p w:rsidR="00815CAB" w:rsidRDefault="00815CAB" w:rsidP="00815CAB">
      <w:pPr>
        <w:spacing w:after="0" w:line="276" w:lineRule="auto"/>
        <w:jc w:val="both"/>
        <w:rPr>
          <w:rFonts w:ascii="Arial" w:hAnsi="Arial" w:cs="Arial"/>
          <w:sz w:val="24"/>
          <w:szCs w:val="24"/>
        </w:rPr>
      </w:pPr>
    </w:p>
    <w:p w:rsidR="00815CAB" w:rsidRPr="00815CAB" w:rsidRDefault="00815CAB" w:rsidP="00815CAB">
      <w:pPr>
        <w:spacing w:after="0" w:line="276" w:lineRule="auto"/>
        <w:jc w:val="both"/>
        <w:rPr>
          <w:rFonts w:ascii="Arial" w:hAnsi="Arial" w:cs="Arial"/>
          <w:sz w:val="24"/>
          <w:szCs w:val="24"/>
        </w:rPr>
      </w:pPr>
      <w:r w:rsidRPr="00815CAB">
        <w:rPr>
          <w:rFonts w:ascii="Arial" w:hAnsi="Arial" w:cs="Arial"/>
          <w:sz w:val="24"/>
          <w:szCs w:val="24"/>
        </w:rPr>
        <w:t xml:space="preserve">The Anabaptists also believed that the </w:t>
      </w:r>
      <w:hyperlink r:id="rId10" w:history="1">
        <w:r w:rsidRPr="00815CAB">
          <w:rPr>
            <w:rFonts w:ascii="Arial" w:hAnsi="Arial" w:cs="Arial"/>
            <w:sz w:val="24"/>
            <w:szCs w:val="24"/>
          </w:rPr>
          <w:t>church</w:t>
        </w:r>
      </w:hyperlink>
      <w:r w:rsidRPr="00815CAB">
        <w:rPr>
          <w:rFonts w:ascii="Arial" w:hAnsi="Arial" w:cs="Arial"/>
          <w:sz w:val="24"/>
          <w:szCs w:val="24"/>
        </w:rPr>
        <w:t xml:space="preserve">, the </w:t>
      </w:r>
      <w:hyperlink r:id="rId11" w:history="1">
        <w:r w:rsidRPr="00815CAB">
          <w:rPr>
            <w:rFonts w:ascii="Arial" w:hAnsi="Arial" w:cs="Arial"/>
            <w:sz w:val="24"/>
            <w:szCs w:val="24"/>
          </w:rPr>
          <w:t>community</w:t>
        </w:r>
      </w:hyperlink>
      <w:r w:rsidRPr="00815CAB">
        <w:rPr>
          <w:rFonts w:ascii="Arial" w:hAnsi="Arial" w:cs="Arial"/>
          <w:sz w:val="24"/>
          <w:szCs w:val="24"/>
        </w:rPr>
        <w:t xml:space="preserve"> of those who have made a public commitment of faith, should be separated from the state, which they believed existed only for the punishment of sinners. Most Anabaptists were pacifists who opposed war and the use of coercive measures to maintain the social order; they also refused to swear oaths, including those to civil authorities. For their teachings regarding baptism and for the apparent danger they posed to the political order, they were ubiquitously persecuted.</w:t>
      </w:r>
    </w:p>
    <w:p w:rsidR="00815CAB" w:rsidRDefault="00815CAB" w:rsidP="00815CAB">
      <w:pPr>
        <w:spacing w:after="0" w:line="276" w:lineRule="auto"/>
        <w:jc w:val="both"/>
        <w:rPr>
          <w:rFonts w:ascii="Arial" w:hAnsi="Arial" w:cs="Arial"/>
          <w:sz w:val="24"/>
          <w:szCs w:val="24"/>
        </w:rPr>
      </w:pPr>
    </w:p>
    <w:p w:rsidR="00815CAB" w:rsidRPr="00815CAB" w:rsidRDefault="00815CAB" w:rsidP="00815CAB">
      <w:pPr>
        <w:spacing w:after="0" w:line="276" w:lineRule="auto"/>
        <w:jc w:val="both"/>
        <w:rPr>
          <w:rFonts w:ascii="Arial" w:hAnsi="Arial" w:cs="Arial"/>
          <w:sz w:val="24"/>
          <w:szCs w:val="24"/>
        </w:rPr>
      </w:pPr>
      <w:r w:rsidRPr="00815CAB">
        <w:rPr>
          <w:rFonts w:ascii="Arial" w:hAnsi="Arial" w:cs="Arial"/>
          <w:sz w:val="24"/>
          <w:szCs w:val="24"/>
        </w:rPr>
        <w:t xml:space="preserve">The Anabaptists, like most Protestant Reformers, were determined to restore the institutions and spirit of the primitive church and often identified their suffering with that of the </w:t>
      </w:r>
      <w:hyperlink r:id="rId12" w:history="1">
        <w:r w:rsidRPr="00815CAB">
          <w:rPr>
            <w:rFonts w:ascii="Arial" w:hAnsi="Arial" w:cs="Arial"/>
            <w:sz w:val="24"/>
            <w:szCs w:val="24"/>
          </w:rPr>
          <w:t>martyrs</w:t>
        </w:r>
      </w:hyperlink>
      <w:r w:rsidRPr="00815CAB">
        <w:rPr>
          <w:rFonts w:ascii="Arial" w:hAnsi="Arial" w:cs="Arial"/>
          <w:sz w:val="24"/>
          <w:szCs w:val="24"/>
        </w:rPr>
        <w:t xml:space="preserve"> of the first three Christian centuries. Quite confident that they were living at the end of time, they expected the </w:t>
      </w:r>
      <w:hyperlink r:id="rId13" w:history="1">
        <w:r w:rsidRPr="00815CAB">
          <w:rPr>
            <w:rFonts w:ascii="Arial" w:hAnsi="Arial" w:cs="Arial"/>
            <w:sz w:val="24"/>
            <w:szCs w:val="24"/>
          </w:rPr>
          <w:t>imminent</w:t>
        </w:r>
      </w:hyperlink>
      <w:r w:rsidRPr="00815CAB">
        <w:rPr>
          <w:rFonts w:ascii="Arial" w:hAnsi="Arial" w:cs="Arial"/>
          <w:sz w:val="24"/>
          <w:szCs w:val="24"/>
        </w:rPr>
        <w:t xml:space="preserve"> return of </w:t>
      </w:r>
      <w:hyperlink r:id="rId14" w:history="1">
        <w:r w:rsidRPr="00815CAB">
          <w:rPr>
            <w:rFonts w:ascii="Arial" w:hAnsi="Arial" w:cs="Arial"/>
            <w:sz w:val="24"/>
            <w:szCs w:val="24"/>
          </w:rPr>
          <w:t>Jesus Christ</w:t>
        </w:r>
      </w:hyperlink>
      <w:r w:rsidRPr="00815CAB">
        <w:rPr>
          <w:rFonts w:ascii="Arial" w:hAnsi="Arial" w:cs="Arial"/>
          <w:sz w:val="24"/>
          <w:szCs w:val="24"/>
        </w:rPr>
        <w:t>.</w:t>
      </w:r>
    </w:p>
    <w:p w:rsidR="00815CAB" w:rsidRDefault="00815CAB" w:rsidP="00815CAB">
      <w:pPr>
        <w:spacing w:after="0" w:line="276" w:lineRule="auto"/>
        <w:jc w:val="both"/>
        <w:rPr>
          <w:rFonts w:ascii="Arial" w:hAnsi="Arial" w:cs="Arial"/>
          <w:sz w:val="24"/>
          <w:szCs w:val="24"/>
        </w:rPr>
      </w:pPr>
    </w:p>
    <w:p w:rsidR="00815CAB" w:rsidRPr="00815CAB" w:rsidRDefault="00815CAB" w:rsidP="00815CAB">
      <w:pPr>
        <w:spacing w:after="0" w:line="276" w:lineRule="auto"/>
        <w:jc w:val="both"/>
        <w:rPr>
          <w:rFonts w:ascii="Arial" w:hAnsi="Arial" w:cs="Arial"/>
          <w:sz w:val="24"/>
          <w:szCs w:val="24"/>
        </w:rPr>
      </w:pPr>
      <w:r w:rsidRPr="00815CAB">
        <w:rPr>
          <w:rFonts w:ascii="Arial" w:hAnsi="Arial" w:cs="Arial"/>
          <w:sz w:val="24"/>
          <w:szCs w:val="24"/>
        </w:rPr>
        <w:t xml:space="preserve">Although questions were raised about the biblical validity of infant baptism in the early years of the Reformation, the first adult baptism, which took place at </w:t>
      </w:r>
      <w:proofErr w:type="spellStart"/>
      <w:r w:rsidRPr="00815CAB">
        <w:rPr>
          <w:rFonts w:ascii="Arial" w:hAnsi="Arial" w:cs="Arial"/>
          <w:sz w:val="24"/>
          <w:szCs w:val="24"/>
        </w:rPr>
        <w:t>Zollikon</w:t>
      </w:r>
      <w:proofErr w:type="spellEnd"/>
      <w:r w:rsidRPr="00815CAB">
        <w:rPr>
          <w:rFonts w:ascii="Arial" w:hAnsi="Arial" w:cs="Arial"/>
          <w:sz w:val="24"/>
          <w:szCs w:val="24"/>
        </w:rPr>
        <w:t xml:space="preserve">, outside </w:t>
      </w:r>
      <w:hyperlink r:id="rId15" w:history="1">
        <w:r w:rsidRPr="00815CAB">
          <w:rPr>
            <w:rFonts w:ascii="Arial" w:hAnsi="Arial" w:cs="Arial"/>
            <w:sz w:val="24"/>
            <w:szCs w:val="24"/>
          </w:rPr>
          <w:t>Zürich</w:t>
        </w:r>
      </w:hyperlink>
      <w:r w:rsidRPr="00815CAB">
        <w:rPr>
          <w:rFonts w:ascii="Arial" w:hAnsi="Arial" w:cs="Arial"/>
          <w:sz w:val="24"/>
          <w:szCs w:val="24"/>
        </w:rPr>
        <w:t xml:space="preserve">, probably on January 21, 1525, was the result of the dissatisfaction of a group of Zwingli’s followers, led by the patrician humanist </w:t>
      </w:r>
      <w:bookmarkStart w:id="3" w:name="ref794855"/>
      <w:bookmarkEnd w:id="3"/>
      <w:r w:rsidRPr="00815CAB">
        <w:rPr>
          <w:rFonts w:ascii="Arial" w:hAnsi="Arial" w:cs="Arial"/>
          <w:sz w:val="24"/>
          <w:szCs w:val="24"/>
        </w:rPr>
        <w:fldChar w:fldCharType="begin"/>
      </w:r>
      <w:r w:rsidRPr="00815CAB">
        <w:rPr>
          <w:rFonts w:ascii="Arial" w:hAnsi="Arial" w:cs="Arial"/>
          <w:sz w:val="24"/>
          <w:szCs w:val="24"/>
        </w:rPr>
        <w:instrText xml:space="preserve"> HYPERLINK "https://www.britannica.com/biography/Konrad-Grebel" </w:instrText>
      </w:r>
      <w:r w:rsidRPr="00815CAB">
        <w:rPr>
          <w:rFonts w:ascii="Arial" w:hAnsi="Arial" w:cs="Arial"/>
          <w:sz w:val="24"/>
          <w:szCs w:val="24"/>
        </w:rPr>
        <w:fldChar w:fldCharType="separate"/>
      </w:r>
      <w:r w:rsidRPr="00815CAB">
        <w:rPr>
          <w:rFonts w:ascii="Arial" w:hAnsi="Arial" w:cs="Arial"/>
          <w:sz w:val="24"/>
          <w:szCs w:val="24"/>
        </w:rPr>
        <w:t xml:space="preserve">Konrad </w:t>
      </w:r>
      <w:proofErr w:type="spellStart"/>
      <w:r w:rsidRPr="00815CAB">
        <w:rPr>
          <w:rFonts w:ascii="Arial" w:hAnsi="Arial" w:cs="Arial"/>
          <w:sz w:val="24"/>
          <w:szCs w:val="24"/>
        </w:rPr>
        <w:t>Grebel</w:t>
      </w:r>
      <w:proofErr w:type="spellEnd"/>
      <w:r w:rsidRPr="00815CAB">
        <w:rPr>
          <w:rFonts w:ascii="Arial" w:hAnsi="Arial" w:cs="Arial"/>
          <w:sz w:val="24"/>
          <w:szCs w:val="24"/>
        </w:rPr>
        <w:fldChar w:fldCharType="end"/>
      </w:r>
      <w:r w:rsidRPr="00815CAB">
        <w:rPr>
          <w:rFonts w:ascii="Arial" w:hAnsi="Arial" w:cs="Arial"/>
          <w:sz w:val="24"/>
          <w:szCs w:val="24"/>
        </w:rPr>
        <w:t xml:space="preserve">, over Zwingli’s unwillingness to undertake what they considered necessary reforms. Soon thereafter an extensive movement was in progress. Some of the more distinctive </w:t>
      </w:r>
      <w:hyperlink r:id="rId16" w:history="1">
        <w:r w:rsidRPr="00815CAB">
          <w:rPr>
            <w:rFonts w:ascii="Arial" w:hAnsi="Arial" w:cs="Arial"/>
            <w:sz w:val="24"/>
            <w:szCs w:val="24"/>
          </w:rPr>
          <w:t>convictions</w:t>
        </w:r>
      </w:hyperlink>
      <w:r w:rsidRPr="00815CAB">
        <w:rPr>
          <w:rFonts w:ascii="Arial" w:hAnsi="Arial" w:cs="Arial"/>
          <w:sz w:val="24"/>
          <w:szCs w:val="24"/>
        </w:rPr>
        <w:t xml:space="preserve"> of the Swiss movement were set forth in the seven articles of the </w:t>
      </w:r>
      <w:hyperlink r:id="rId17" w:history="1">
        <w:proofErr w:type="spellStart"/>
        <w:r w:rsidRPr="00815CAB">
          <w:rPr>
            <w:rFonts w:ascii="Arial" w:hAnsi="Arial" w:cs="Arial"/>
            <w:sz w:val="24"/>
            <w:szCs w:val="24"/>
          </w:rPr>
          <w:t>Schleitheim</w:t>
        </w:r>
        <w:proofErr w:type="spellEnd"/>
        <w:r w:rsidRPr="00815CAB">
          <w:rPr>
            <w:rFonts w:ascii="Arial" w:hAnsi="Arial" w:cs="Arial"/>
            <w:sz w:val="24"/>
            <w:szCs w:val="24"/>
          </w:rPr>
          <w:t xml:space="preserve"> Confession</w:t>
        </w:r>
      </w:hyperlink>
      <w:r w:rsidRPr="00815CAB">
        <w:rPr>
          <w:rFonts w:ascii="Arial" w:hAnsi="Arial" w:cs="Arial"/>
          <w:sz w:val="24"/>
          <w:szCs w:val="24"/>
        </w:rPr>
        <w:t xml:space="preserve"> (1527), prepared under the leadership of Michael Sattler.</w:t>
      </w:r>
    </w:p>
    <w:p w:rsidR="00815CAB" w:rsidRDefault="00815CAB" w:rsidP="00815CAB">
      <w:pPr>
        <w:spacing w:after="0" w:line="276" w:lineRule="auto"/>
        <w:jc w:val="both"/>
        <w:rPr>
          <w:rFonts w:ascii="Arial" w:hAnsi="Arial" w:cs="Arial"/>
          <w:sz w:val="24"/>
          <w:szCs w:val="24"/>
        </w:rPr>
      </w:pPr>
    </w:p>
    <w:p w:rsidR="00815CAB" w:rsidRPr="00815CAB" w:rsidRDefault="00815CAB" w:rsidP="00815CAB">
      <w:pPr>
        <w:spacing w:after="0" w:line="276" w:lineRule="auto"/>
        <w:jc w:val="both"/>
        <w:rPr>
          <w:rFonts w:ascii="Arial" w:hAnsi="Arial" w:cs="Arial"/>
          <w:sz w:val="24"/>
          <w:szCs w:val="24"/>
        </w:rPr>
      </w:pPr>
      <w:r w:rsidRPr="00815CAB">
        <w:rPr>
          <w:rFonts w:ascii="Arial" w:hAnsi="Arial" w:cs="Arial"/>
          <w:sz w:val="24"/>
          <w:szCs w:val="24"/>
        </w:rPr>
        <w:t xml:space="preserve">The vehemence and intransigence of the Anabaptist leaders and the revolutionary </w:t>
      </w:r>
      <w:hyperlink r:id="rId18" w:history="1">
        <w:r w:rsidRPr="00815CAB">
          <w:rPr>
            <w:rFonts w:ascii="Arial" w:hAnsi="Arial" w:cs="Arial"/>
            <w:sz w:val="24"/>
            <w:szCs w:val="24"/>
          </w:rPr>
          <w:t>implications</w:t>
        </w:r>
      </w:hyperlink>
      <w:r w:rsidRPr="00815CAB">
        <w:rPr>
          <w:rFonts w:ascii="Arial" w:hAnsi="Arial" w:cs="Arial"/>
          <w:sz w:val="24"/>
          <w:szCs w:val="24"/>
        </w:rPr>
        <w:t xml:space="preserve"> of their teaching led to their expulsion from one city after another. This simply increased the momentum of an essentially missionary movement. Soon civil magistrates took sterner measures, and most of the early Anabaptist leaders died in prison or were executed.</w:t>
      </w:r>
    </w:p>
    <w:p w:rsidR="00C56D00" w:rsidRDefault="00C56D00" w:rsidP="00815CAB">
      <w:pPr>
        <w:spacing w:after="0" w:line="276" w:lineRule="auto"/>
        <w:jc w:val="both"/>
        <w:rPr>
          <w:rFonts w:ascii="Arial" w:hAnsi="Arial" w:cs="Arial"/>
          <w:sz w:val="24"/>
          <w:szCs w:val="24"/>
        </w:rPr>
      </w:pPr>
    </w:p>
    <w:p w:rsidR="00815CAB" w:rsidRPr="00815CAB" w:rsidRDefault="00815CAB" w:rsidP="00815CAB">
      <w:pPr>
        <w:spacing w:after="0" w:line="276" w:lineRule="auto"/>
        <w:jc w:val="both"/>
        <w:rPr>
          <w:rFonts w:ascii="Arial" w:hAnsi="Arial" w:cs="Arial"/>
          <w:sz w:val="24"/>
          <w:szCs w:val="24"/>
        </w:rPr>
      </w:pPr>
      <w:r w:rsidRPr="00815CAB">
        <w:rPr>
          <w:rFonts w:ascii="Arial" w:hAnsi="Arial" w:cs="Arial"/>
          <w:sz w:val="24"/>
          <w:szCs w:val="24"/>
        </w:rPr>
        <w:t xml:space="preserve">Despite increasing persecution, new Anabaptist </w:t>
      </w:r>
      <w:hyperlink r:id="rId19" w:history="1">
        <w:r w:rsidRPr="00815CAB">
          <w:rPr>
            <w:rFonts w:ascii="Arial" w:hAnsi="Arial" w:cs="Arial"/>
            <w:sz w:val="24"/>
            <w:szCs w:val="24"/>
          </w:rPr>
          <w:t>communities</w:t>
        </w:r>
      </w:hyperlink>
      <w:r w:rsidRPr="00815CAB">
        <w:rPr>
          <w:rFonts w:ascii="Arial" w:hAnsi="Arial" w:cs="Arial"/>
          <w:sz w:val="24"/>
          <w:szCs w:val="24"/>
        </w:rPr>
        <w:t xml:space="preserve"> and teachings emerged under new leaders. </w:t>
      </w:r>
      <w:bookmarkStart w:id="4" w:name="ref794856"/>
      <w:bookmarkEnd w:id="4"/>
      <w:r w:rsidRPr="00815CAB">
        <w:rPr>
          <w:rFonts w:ascii="Arial" w:hAnsi="Arial" w:cs="Arial"/>
          <w:sz w:val="24"/>
          <w:szCs w:val="24"/>
        </w:rPr>
        <w:fldChar w:fldCharType="begin"/>
      </w:r>
      <w:r w:rsidRPr="00815CAB">
        <w:rPr>
          <w:rFonts w:ascii="Arial" w:hAnsi="Arial" w:cs="Arial"/>
          <w:sz w:val="24"/>
          <w:szCs w:val="24"/>
        </w:rPr>
        <w:instrText xml:space="preserve"> HYPERLINK "https://www.britannica.com/biography/Balthasar-Hubmaier" </w:instrText>
      </w:r>
      <w:r w:rsidRPr="00815CAB">
        <w:rPr>
          <w:rFonts w:ascii="Arial" w:hAnsi="Arial" w:cs="Arial"/>
          <w:sz w:val="24"/>
          <w:szCs w:val="24"/>
        </w:rPr>
        <w:fldChar w:fldCharType="separate"/>
      </w:r>
      <w:r w:rsidRPr="00815CAB">
        <w:rPr>
          <w:rFonts w:ascii="Arial" w:hAnsi="Arial" w:cs="Arial"/>
          <w:sz w:val="24"/>
          <w:szCs w:val="24"/>
        </w:rPr>
        <w:t xml:space="preserve">Balthasar </w:t>
      </w:r>
      <w:proofErr w:type="spellStart"/>
      <w:r w:rsidRPr="00815CAB">
        <w:rPr>
          <w:rFonts w:ascii="Arial" w:hAnsi="Arial" w:cs="Arial"/>
          <w:sz w:val="24"/>
          <w:szCs w:val="24"/>
        </w:rPr>
        <w:t>Hubmaier</w:t>
      </w:r>
      <w:proofErr w:type="spellEnd"/>
      <w:r w:rsidRPr="00815CAB">
        <w:rPr>
          <w:rFonts w:ascii="Arial" w:hAnsi="Arial" w:cs="Arial"/>
          <w:sz w:val="24"/>
          <w:szCs w:val="24"/>
        </w:rPr>
        <w:fldChar w:fldCharType="end"/>
      </w:r>
      <w:r w:rsidRPr="00815CAB">
        <w:rPr>
          <w:rFonts w:ascii="Arial" w:hAnsi="Arial" w:cs="Arial"/>
          <w:sz w:val="24"/>
          <w:szCs w:val="24"/>
        </w:rPr>
        <w:t xml:space="preserve"> (executed in Vienna in 1528) introduced Anabaptism to Moravia, whose ruling elite welcomed colonies of Anabaptists and other settlers. A unique type of Anabaptism, developed later in Moravia under the leadership of </w:t>
      </w:r>
      <w:bookmarkStart w:id="5" w:name="ref170667"/>
      <w:bookmarkEnd w:id="5"/>
      <w:r w:rsidRPr="00815CAB">
        <w:rPr>
          <w:rFonts w:ascii="Arial" w:hAnsi="Arial" w:cs="Arial"/>
          <w:sz w:val="24"/>
          <w:szCs w:val="24"/>
        </w:rPr>
        <w:fldChar w:fldCharType="begin"/>
      </w:r>
      <w:r w:rsidRPr="00815CAB">
        <w:rPr>
          <w:rFonts w:ascii="Arial" w:hAnsi="Arial" w:cs="Arial"/>
          <w:sz w:val="24"/>
          <w:szCs w:val="24"/>
        </w:rPr>
        <w:instrText xml:space="preserve"> HYPERLINK "https://www.britannica.com/biography/Jakob-Hutter" </w:instrText>
      </w:r>
      <w:r w:rsidRPr="00815CAB">
        <w:rPr>
          <w:rFonts w:ascii="Arial" w:hAnsi="Arial" w:cs="Arial"/>
          <w:sz w:val="24"/>
          <w:szCs w:val="24"/>
        </w:rPr>
        <w:fldChar w:fldCharType="separate"/>
      </w:r>
      <w:proofErr w:type="spellStart"/>
      <w:r w:rsidRPr="00815CAB">
        <w:rPr>
          <w:rFonts w:ascii="Arial" w:hAnsi="Arial" w:cs="Arial"/>
          <w:sz w:val="24"/>
          <w:szCs w:val="24"/>
        </w:rPr>
        <w:t>Jakob</w:t>
      </w:r>
      <w:proofErr w:type="spellEnd"/>
      <w:r w:rsidRPr="00815CAB">
        <w:rPr>
          <w:rFonts w:ascii="Arial" w:hAnsi="Arial" w:cs="Arial"/>
          <w:sz w:val="24"/>
          <w:szCs w:val="24"/>
        </w:rPr>
        <w:t xml:space="preserve"> </w:t>
      </w:r>
      <w:proofErr w:type="spellStart"/>
      <w:r w:rsidRPr="00815CAB">
        <w:rPr>
          <w:rFonts w:ascii="Arial" w:hAnsi="Arial" w:cs="Arial"/>
          <w:sz w:val="24"/>
          <w:szCs w:val="24"/>
        </w:rPr>
        <w:t>Hutter</w:t>
      </w:r>
      <w:proofErr w:type="spellEnd"/>
      <w:r w:rsidRPr="00815CAB">
        <w:rPr>
          <w:rFonts w:ascii="Arial" w:hAnsi="Arial" w:cs="Arial"/>
          <w:sz w:val="24"/>
          <w:szCs w:val="24"/>
        </w:rPr>
        <w:fldChar w:fldCharType="end"/>
      </w:r>
      <w:r w:rsidRPr="00815CAB">
        <w:rPr>
          <w:rFonts w:ascii="Arial" w:hAnsi="Arial" w:cs="Arial"/>
          <w:sz w:val="24"/>
          <w:szCs w:val="24"/>
        </w:rPr>
        <w:t>, stressed the common ownership of goods mode</w:t>
      </w:r>
      <w:r>
        <w:rPr>
          <w:rFonts w:ascii="Arial" w:hAnsi="Arial" w:cs="Arial"/>
          <w:sz w:val="24"/>
          <w:szCs w:val="24"/>
        </w:rPr>
        <w:t>l</w:t>
      </w:r>
      <w:r w:rsidRPr="00815CAB">
        <w:rPr>
          <w:rFonts w:ascii="Arial" w:hAnsi="Arial" w:cs="Arial"/>
          <w:sz w:val="24"/>
          <w:szCs w:val="24"/>
        </w:rPr>
        <w:t xml:space="preserve">led on the primitive church in Jerusalem. The </w:t>
      </w:r>
      <w:bookmarkStart w:id="6" w:name="ref794857"/>
      <w:bookmarkEnd w:id="6"/>
      <w:r w:rsidRPr="00815CAB">
        <w:rPr>
          <w:rFonts w:ascii="Arial" w:hAnsi="Arial" w:cs="Arial"/>
          <w:sz w:val="24"/>
          <w:szCs w:val="24"/>
        </w:rPr>
        <w:fldChar w:fldCharType="begin"/>
      </w:r>
      <w:r w:rsidRPr="00815CAB">
        <w:rPr>
          <w:rFonts w:ascii="Arial" w:hAnsi="Arial" w:cs="Arial"/>
          <w:sz w:val="24"/>
          <w:szCs w:val="24"/>
        </w:rPr>
        <w:instrText xml:space="preserve"> HYPERLINK "https://www.britannica.com/topic/Hutterites" </w:instrText>
      </w:r>
      <w:r w:rsidRPr="00815CAB">
        <w:rPr>
          <w:rFonts w:ascii="Arial" w:hAnsi="Arial" w:cs="Arial"/>
          <w:sz w:val="24"/>
          <w:szCs w:val="24"/>
        </w:rPr>
        <w:fldChar w:fldCharType="separate"/>
      </w:r>
      <w:r w:rsidRPr="00815CAB">
        <w:rPr>
          <w:rFonts w:ascii="Arial" w:hAnsi="Arial" w:cs="Arial"/>
          <w:sz w:val="24"/>
          <w:szCs w:val="24"/>
        </w:rPr>
        <w:t>Hutterite</w:t>
      </w:r>
      <w:r w:rsidRPr="00815CAB">
        <w:rPr>
          <w:rFonts w:ascii="Arial" w:hAnsi="Arial" w:cs="Arial"/>
          <w:sz w:val="24"/>
          <w:szCs w:val="24"/>
        </w:rPr>
        <w:fldChar w:fldCharType="end"/>
      </w:r>
      <w:r w:rsidRPr="00815CAB">
        <w:rPr>
          <w:rFonts w:ascii="Arial" w:hAnsi="Arial" w:cs="Arial"/>
          <w:sz w:val="24"/>
          <w:szCs w:val="24"/>
        </w:rPr>
        <w:t xml:space="preserve"> colonies first established in Moravia survived the Reformation and are now located primarily in the western </w:t>
      </w:r>
      <w:hyperlink r:id="rId20" w:history="1">
        <w:r w:rsidRPr="00815CAB">
          <w:rPr>
            <w:rFonts w:ascii="Arial" w:hAnsi="Arial" w:cs="Arial"/>
            <w:sz w:val="24"/>
            <w:szCs w:val="24"/>
          </w:rPr>
          <w:t>United States</w:t>
        </w:r>
      </w:hyperlink>
      <w:r w:rsidRPr="00815CAB">
        <w:rPr>
          <w:rFonts w:ascii="Arial" w:hAnsi="Arial" w:cs="Arial"/>
          <w:sz w:val="24"/>
          <w:szCs w:val="24"/>
        </w:rPr>
        <w:t xml:space="preserve"> and Canada. Another important leader, </w:t>
      </w:r>
      <w:bookmarkStart w:id="7" w:name="ref170668"/>
      <w:bookmarkEnd w:id="7"/>
      <w:r w:rsidRPr="00815CAB">
        <w:rPr>
          <w:rFonts w:ascii="Arial" w:hAnsi="Arial" w:cs="Arial"/>
          <w:sz w:val="24"/>
          <w:szCs w:val="24"/>
        </w:rPr>
        <w:fldChar w:fldCharType="begin"/>
      </w:r>
      <w:r w:rsidRPr="00815CAB">
        <w:rPr>
          <w:rFonts w:ascii="Arial" w:hAnsi="Arial" w:cs="Arial"/>
          <w:sz w:val="24"/>
          <w:szCs w:val="24"/>
        </w:rPr>
        <w:instrText xml:space="preserve"> HYPERLINK "https://www.britannica.com/biography/Melchior-Hofmann" </w:instrText>
      </w:r>
      <w:r w:rsidRPr="00815CAB">
        <w:rPr>
          <w:rFonts w:ascii="Arial" w:hAnsi="Arial" w:cs="Arial"/>
          <w:sz w:val="24"/>
          <w:szCs w:val="24"/>
        </w:rPr>
        <w:fldChar w:fldCharType="separate"/>
      </w:r>
      <w:r w:rsidRPr="00815CAB">
        <w:rPr>
          <w:rFonts w:ascii="Arial" w:hAnsi="Arial" w:cs="Arial"/>
          <w:sz w:val="24"/>
          <w:szCs w:val="24"/>
        </w:rPr>
        <w:t>Melchior Hofmann</w:t>
      </w:r>
      <w:r w:rsidRPr="00815CAB">
        <w:rPr>
          <w:rFonts w:ascii="Arial" w:hAnsi="Arial" w:cs="Arial"/>
          <w:sz w:val="24"/>
          <w:szCs w:val="24"/>
        </w:rPr>
        <w:fldChar w:fldCharType="end"/>
      </w:r>
      <w:r w:rsidRPr="00815CAB">
        <w:rPr>
          <w:rFonts w:ascii="Arial" w:hAnsi="Arial" w:cs="Arial"/>
          <w:sz w:val="24"/>
          <w:szCs w:val="24"/>
        </w:rPr>
        <w:t xml:space="preserve">, established a large following in the Netherlands and inspired a number of </w:t>
      </w:r>
      <w:hyperlink r:id="rId21" w:history="1">
        <w:r w:rsidRPr="00815CAB">
          <w:rPr>
            <w:rFonts w:ascii="Arial" w:hAnsi="Arial" w:cs="Arial"/>
            <w:sz w:val="24"/>
            <w:szCs w:val="24"/>
          </w:rPr>
          <w:t>disciples</w:t>
        </w:r>
      </w:hyperlink>
      <w:r w:rsidRPr="00815CAB">
        <w:rPr>
          <w:rFonts w:ascii="Arial" w:hAnsi="Arial" w:cs="Arial"/>
          <w:sz w:val="24"/>
          <w:szCs w:val="24"/>
        </w:rPr>
        <w:t xml:space="preserve">. He taught that the world would soon end and that the new age would begin in </w:t>
      </w:r>
      <w:hyperlink r:id="rId22" w:history="1">
        <w:r w:rsidRPr="00815CAB">
          <w:rPr>
            <w:rFonts w:ascii="Arial" w:hAnsi="Arial" w:cs="Arial"/>
            <w:sz w:val="24"/>
            <w:szCs w:val="24"/>
          </w:rPr>
          <w:t>Strasbourg</w:t>
        </w:r>
      </w:hyperlink>
      <w:r w:rsidRPr="00815CAB">
        <w:rPr>
          <w:rFonts w:ascii="Arial" w:hAnsi="Arial" w:cs="Arial"/>
          <w:sz w:val="24"/>
          <w:szCs w:val="24"/>
        </w:rPr>
        <w:t>. He was imprisoned in that city in 1533 and died about 10 years later.</w:t>
      </w:r>
    </w:p>
    <w:p w:rsidR="00815CAB" w:rsidRDefault="00815CAB" w:rsidP="00815CAB">
      <w:pPr>
        <w:spacing w:after="0" w:line="276" w:lineRule="auto"/>
        <w:jc w:val="both"/>
        <w:rPr>
          <w:rFonts w:ascii="Arial" w:hAnsi="Arial" w:cs="Arial"/>
          <w:sz w:val="24"/>
          <w:szCs w:val="24"/>
        </w:rPr>
      </w:pPr>
    </w:p>
    <w:p w:rsidR="00815CAB" w:rsidRPr="00815CAB" w:rsidRDefault="00815CAB" w:rsidP="00815CAB">
      <w:pPr>
        <w:spacing w:after="0" w:line="276" w:lineRule="auto"/>
        <w:jc w:val="both"/>
        <w:rPr>
          <w:rFonts w:ascii="Arial" w:hAnsi="Arial" w:cs="Arial"/>
          <w:sz w:val="24"/>
          <w:szCs w:val="24"/>
        </w:rPr>
      </w:pPr>
      <w:r w:rsidRPr="00815CAB">
        <w:rPr>
          <w:rFonts w:ascii="Arial" w:hAnsi="Arial" w:cs="Arial"/>
          <w:sz w:val="24"/>
          <w:szCs w:val="24"/>
        </w:rPr>
        <w:t xml:space="preserve">Some of Hofmann’s followers, such as the Dutchman </w:t>
      </w:r>
      <w:bookmarkStart w:id="8" w:name="ref794858"/>
      <w:bookmarkEnd w:id="8"/>
      <w:r w:rsidRPr="00815CAB">
        <w:rPr>
          <w:rFonts w:ascii="Arial" w:hAnsi="Arial" w:cs="Arial"/>
          <w:sz w:val="24"/>
          <w:szCs w:val="24"/>
        </w:rPr>
        <w:t xml:space="preserve">Jan </w:t>
      </w:r>
      <w:proofErr w:type="spellStart"/>
      <w:r w:rsidRPr="00815CAB">
        <w:rPr>
          <w:rFonts w:ascii="Arial" w:hAnsi="Arial" w:cs="Arial"/>
          <w:sz w:val="24"/>
          <w:szCs w:val="24"/>
        </w:rPr>
        <w:t>Mathijs</w:t>
      </w:r>
      <w:proofErr w:type="spellEnd"/>
      <w:r w:rsidRPr="00815CAB">
        <w:rPr>
          <w:rFonts w:ascii="Arial" w:hAnsi="Arial" w:cs="Arial"/>
          <w:sz w:val="24"/>
          <w:szCs w:val="24"/>
        </w:rPr>
        <w:t xml:space="preserve"> (died 1534) and </w:t>
      </w:r>
      <w:bookmarkStart w:id="9" w:name="ref170669"/>
      <w:bookmarkEnd w:id="9"/>
      <w:r w:rsidRPr="00815CAB">
        <w:rPr>
          <w:rFonts w:ascii="Arial" w:hAnsi="Arial" w:cs="Arial"/>
          <w:sz w:val="24"/>
          <w:szCs w:val="24"/>
        </w:rPr>
        <w:fldChar w:fldCharType="begin"/>
      </w:r>
      <w:r w:rsidRPr="00815CAB">
        <w:rPr>
          <w:rFonts w:ascii="Arial" w:hAnsi="Arial" w:cs="Arial"/>
          <w:sz w:val="24"/>
          <w:szCs w:val="24"/>
        </w:rPr>
        <w:instrText xml:space="preserve"> HYPERLINK "https://www.britannica.com/biography/John-of-Leiden" </w:instrText>
      </w:r>
      <w:r w:rsidRPr="00815CAB">
        <w:rPr>
          <w:rFonts w:ascii="Arial" w:hAnsi="Arial" w:cs="Arial"/>
          <w:sz w:val="24"/>
          <w:szCs w:val="24"/>
        </w:rPr>
        <w:fldChar w:fldCharType="separate"/>
      </w:r>
      <w:r w:rsidRPr="00815CAB">
        <w:rPr>
          <w:rFonts w:ascii="Arial" w:hAnsi="Arial" w:cs="Arial"/>
          <w:sz w:val="24"/>
          <w:szCs w:val="24"/>
        </w:rPr>
        <w:t>John of Leiden</w:t>
      </w:r>
      <w:r w:rsidRPr="00815CAB">
        <w:rPr>
          <w:rFonts w:ascii="Arial" w:hAnsi="Arial" w:cs="Arial"/>
          <w:sz w:val="24"/>
          <w:szCs w:val="24"/>
        </w:rPr>
        <w:fldChar w:fldCharType="end"/>
      </w:r>
      <w:r w:rsidRPr="00815CAB">
        <w:rPr>
          <w:rFonts w:ascii="Arial" w:hAnsi="Arial" w:cs="Arial"/>
          <w:sz w:val="24"/>
          <w:szCs w:val="24"/>
        </w:rPr>
        <w:t xml:space="preserve"> (Jan </w:t>
      </w:r>
      <w:proofErr w:type="spellStart"/>
      <w:r w:rsidRPr="00815CAB">
        <w:rPr>
          <w:rFonts w:ascii="Arial" w:hAnsi="Arial" w:cs="Arial"/>
          <w:sz w:val="24"/>
          <w:szCs w:val="24"/>
        </w:rPr>
        <w:t>Beuckelson</w:t>
      </w:r>
      <w:proofErr w:type="spellEnd"/>
      <w:r w:rsidRPr="00815CAB">
        <w:rPr>
          <w:rFonts w:ascii="Arial" w:hAnsi="Arial" w:cs="Arial"/>
          <w:sz w:val="24"/>
          <w:szCs w:val="24"/>
        </w:rPr>
        <w:t xml:space="preserve">; died 1536), and many persecuted Anabaptists settled in </w:t>
      </w:r>
      <w:bookmarkStart w:id="10" w:name="ref170670"/>
      <w:bookmarkEnd w:id="10"/>
      <w:r w:rsidRPr="00815CAB">
        <w:rPr>
          <w:rFonts w:ascii="Arial" w:hAnsi="Arial" w:cs="Arial"/>
          <w:sz w:val="24"/>
          <w:szCs w:val="24"/>
        </w:rPr>
        <w:fldChar w:fldCharType="begin"/>
      </w:r>
      <w:r w:rsidRPr="00815CAB">
        <w:rPr>
          <w:rFonts w:ascii="Arial" w:hAnsi="Arial" w:cs="Arial"/>
          <w:sz w:val="24"/>
          <w:szCs w:val="24"/>
        </w:rPr>
        <w:instrText xml:space="preserve"> HYPERLINK "https://www.britannica.com/place/Munster-Germany" </w:instrText>
      </w:r>
      <w:r w:rsidRPr="00815CAB">
        <w:rPr>
          <w:rFonts w:ascii="Arial" w:hAnsi="Arial" w:cs="Arial"/>
          <w:sz w:val="24"/>
          <w:szCs w:val="24"/>
        </w:rPr>
        <w:fldChar w:fldCharType="separate"/>
      </w:r>
      <w:proofErr w:type="spellStart"/>
      <w:r w:rsidRPr="00815CAB">
        <w:rPr>
          <w:rFonts w:ascii="Arial" w:hAnsi="Arial" w:cs="Arial"/>
          <w:sz w:val="24"/>
          <w:szCs w:val="24"/>
        </w:rPr>
        <w:t>Münster</w:t>
      </w:r>
      <w:proofErr w:type="spellEnd"/>
      <w:r w:rsidRPr="00815CAB">
        <w:rPr>
          <w:rFonts w:ascii="Arial" w:hAnsi="Arial" w:cs="Arial"/>
          <w:sz w:val="24"/>
          <w:szCs w:val="24"/>
        </w:rPr>
        <w:fldChar w:fldCharType="end"/>
      </w:r>
      <w:r w:rsidRPr="00815CAB">
        <w:rPr>
          <w:rFonts w:ascii="Arial" w:hAnsi="Arial" w:cs="Arial"/>
          <w:sz w:val="24"/>
          <w:szCs w:val="24"/>
        </w:rPr>
        <w:t xml:space="preserve">, Westphalia. Hofmann’s disciples were attracted to the city by dramatic changes that occurred there in the early 1530s. Under the influence of the Reformer Bernhard Rothman, Anabaptist </w:t>
      </w:r>
      <w:hyperlink r:id="rId23" w:history="1">
        <w:r w:rsidRPr="00815CAB">
          <w:rPr>
            <w:rFonts w:ascii="Arial" w:hAnsi="Arial" w:cs="Arial"/>
            <w:sz w:val="24"/>
            <w:szCs w:val="24"/>
          </w:rPr>
          <w:t>sentiment</w:t>
        </w:r>
      </w:hyperlink>
      <w:r w:rsidRPr="00815CAB">
        <w:rPr>
          <w:rFonts w:ascii="Arial" w:hAnsi="Arial" w:cs="Arial"/>
          <w:sz w:val="24"/>
          <w:szCs w:val="24"/>
        </w:rPr>
        <w:t xml:space="preserve"> was strong enough there to elect an Anabaptist majority to the city council in 1533. This was followed, under the direction of </w:t>
      </w:r>
      <w:proofErr w:type="spellStart"/>
      <w:r w:rsidRPr="00815CAB">
        <w:rPr>
          <w:rFonts w:ascii="Arial" w:hAnsi="Arial" w:cs="Arial"/>
          <w:sz w:val="24"/>
          <w:szCs w:val="24"/>
        </w:rPr>
        <w:t>Mathijs</w:t>
      </w:r>
      <w:proofErr w:type="spellEnd"/>
      <w:r w:rsidRPr="00815CAB">
        <w:rPr>
          <w:rFonts w:ascii="Arial" w:hAnsi="Arial" w:cs="Arial"/>
          <w:sz w:val="24"/>
          <w:szCs w:val="24"/>
        </w:rPr>
        <w:t xml:space="preserve"> and John of Leiden, by the expulsion and persecution of all non-Anabaptists and the creation of a messianic kingdom under John of Leiden. The city was surrounded in 1534 by an army of Catholics and Protestants, which perhaps encouraged further reforms, including the common ownership of goods and polygamy, both with the declaration of biblical precedent. The city was captured in 1535, and the Anabaptist leaders were tortured and killed</w:t>
      </w:r>
      <w:r w:rsidR="00C56D00">
        <w:rPr>
          <w:rFonts w:ascii="Arial" w:hAnsi="Arial" w:cs="Arial"/>
          <w:sz w:val="24"/>
          <w:szCs w:val="24"/>
        </w:rPr>
        <w:t>,</w:t>
      </w:r>
      <w:r w:rsidRPr="00815CAB">
        <w:rPr>
          <w:rFonts w:ascii="Arial" w:hAnsi="Arial" w:cs="Arial"/>
          <w:sz w:val="24"/>
          <w:szCs w:val="24"/>
        </w:rPr>
        <w:t xml:space="preserve"> and their bodies hung in steel cages from the steeple of St. Lambert’s church.</w:t>
      </w:r>
    </w:p>
    <w:p w:rsidR="00815CAB" w:rsidRPr="00815CAB" w:rsidRDefault="00815CAB" w:rsidP="00815CAB">
      <w:pPr>
        <w:spacing w:after="0" w:line="276" w:lineRule="auto"/>
        <w:jc w:val="both"/>
        <w:rPr>
          <w:rFonts w:ascii="Arial" w:hAnsi="Arial" w:cs="Arial"/>
          <w:sz w:val="24"/>
          <w:szCs w:val="24"/>
        </w:rPr>
      </w:pPr>
    </w:p>
    <w:p w:rsidR="00815CAB" w:rsidRPr="00815CAB" w:rsidRDefault="00815CAB" w:rsidP="00815CAB">
      <w:pPr>
        <w:spacing w:after="0" w:line="276" w:lineRule="auto"/>
        <w:jc w:val="both"/>
        <w:rPr>
          <w:rFonts w:ascii="Arial" w:hAnsi="Arial" w:cs="Arial"/>
          <w:sz w:val="24"/>
          <w:szCs w:val="24"/>
        </w:rPr>
      </w:pPr>
      <w:r w:rsidRPr="00815CAB">
        <w:rPr>
          <w:rFonts w:ascii="Arial" w:hAnsi="Arial" w:cs="Arial"/>
          <w:sz w:val="24"/>
          <w:szCs w:val="24"/>
        </w:rPr>
        <w:t xml:space="preserve">Historians regard the episode at </w:t>
      </w:r>
      <w:proofErr w:type="spellStart"/>
      <w:r w:rsidRPr="00815CAB">
        <w:rPr>
          <w:rFonts w:ascii="Arial" w:hAnsi="Arial" w:cs="Arial"/>
          <w:sz w:val="24"/>
          <w:szCs w:val="24"/>
        </w:rPr>
        <w:t>Münster</w:t>
      </w:r>
      <w:proofErr w:type="spellEnd"/>
      <w:r w:rsidRPr="00815CAB">
        <w:rPr>
          <w:rFonts w:ascii="Arial" w:hAnsi="Arial" w:cs="Arial"/>
          <w:sz w:val="24"/>
          <w:szCs w:val="24"/>
        </w:rPr>
        <w:t xml:space="preserve"> as an </w:t>
      </w:r>
      <w:hyperlink r:id="rId24" w:history="1">
        <w:r w:rsidRPr="00815CAB">
          <w:rPr>
            <w:rFonts w:ascii="Arial" w:hAnsi="Arial" w:cs="Arial"/>
            <w:sz w:val="24"/>
            <w:szCs w:val="24"/>
          </w:rPr>
          <w:t>aberration</w:t>
        </w:r>
      </w:hyperlink>
      <w:r w:rsidRPr="00815CAB">
        <w:rPr>
          <w:rFonts w:ascii="Arial" w:hAnsi="Arial" w:cs="Arial"/>
          <w:sz w:val="24"/>
          <w:szCs w:val="24"/>
        </w:rPr>
        <w:t xml:space="preserve"> of the Anabaptist movement. In the years following it, however, Protestants and Catholics increased their persecution of Anabaptists throughout </w:t>
      </w:r>
      <w:hyperlink r:id="rId25" w:history="1">
        <w:r w:rsidRPr="00815CAB">
          <w:rPr>
            <w:rFonts w:ascii="Arial" w:hAnsi="Arial" w:cs="Arial"/>
            <w:sz w:val="24"/>
            <w:szCs w:val="24"/>
          </w:rPr>
          <w:t>Europe</w:t>
        </w:r>
      </w:hyperlink>
      <w:r w:rsidRPr="00815CAB">
        <w:rPr>
          <w:rFonts w:ascii="Arial" w:hAnsi="Arial" w:cs="Arial"/>
          <w:sz w:val="24"/>
          <w:szCs w:val="24"/>
        </w:rPr>
        <w:t xml:space="preserve"> without discriminating between the </w:t>
      </w:r>
      <w:hyperlink r:id="rId26" w:history="1">
        <w:r w:rsidRPr="00815CAB">
          <w:rPr>
            <w:rFonts w:ascii="Arial" w:hAnsi="Arial" w:cs="Arial"/>
            <w:sz w:val="24"/>
            <w:szCs w:val="24"/>
          </w:rPr>
          <w:t>belligerent</w:t>
        </w:r>
      </w:hyperlink>
      <w:r w:rsidRPr="00815CAB">
        <w:rPr>
          <w:rFonts w:ascii="Arial" w:hAnsi="Arial" w:cs="Arial"/>
          <w:sz w:val="24"/>
          <w:szCs w:val="24"/>
        </w:rPr>
        <w:t xml:space="preserve"> minority and the pacifist majority. The pacifist Anabaptists in the Netherlands and northern </w:t>
      </w:r>
      <w:hyperlink r:id="rId27" w:history="1">
        <w:r w:rsidRPr="00815CAB">
          <w:rPr>
            <w:rFonts w:ascii="Arial" w:hAnsi="Arial" w:cs="Arial"/>
            <w:sz w:val="24"/>
            <w:szCs w:val="24"/>
          </w:rPr>
          <w:t>Germany</w:t>
        </w:r>
      </w:hyperlink>
      <w:r w:rsidRPr="00815CAB">
        <w:rPr>
          <w:rFonts w:ascii="Arial" w:hAnsi="Arial" w:cs="Arial"/>
          <w:sz w:val="24"/>
          <w:szCs w:val="24"/>
        </w:rPr>
        <w:t xml:space="preserve"> rallied under the leadership of the former priest </w:t>
      </w:r>
      <w:bookmarkStart w:id="11" w:name="ref794865"/>
      <w:bookmarkEnd w:id="11"/>
      <w:r w:rsidRPr="00815CAB">
        <w:rPr>
          <w:rFonts w:ascii="Arial" w:hAnsi="Arial" w:cs="Arial"/>
          <w:sz w:val="24"/>
          <w:szCs w:val="24"/>
        </w:rPr>
        <w:fldChar w:fldCharType="begin"/>
      </w:r>
      <w:r w:rsidRPr="00815CAB">
        <w:rPr>
          <w:rFonts w:ascii="Arial" w:hAnsi="Arial" w:cs="Arial"/>
          <w:sz w:val="24"/>
          <w:szCs w:val="24"/>
        </w:rPr>
        <w:instrText xml:space="preserve"> HYPERLINK "https://www.britannica.com/biography/Menno-Simons" </w:instrText>
      </w:r>
      <w:r w:rsidRPr="00815CAB">
        <w:rPr>
          <w:rFonts w:ascii="Arial" w:hAnsi="Arial" w:cs="Arial"/>
          <w:sz w:val="24"/>
          <w:szCs w:val="24"/>
        </w:rPr>
        <w:fldChar w:fldCharType="separate"/>
      </w:r>
      <w:r w:rsidRPr="00815CAB">
        <w:rPr>
          <w:rFonts w:ascii="Arial" w:hAnsi="Arial" w:cs="Arial"/>
          <w:sz w:val="24"/>
          <w:szCs w:val="24"/>
        </w:rPr>
        <w:t>Menno Simons</w:t>
      </w:r>
      <w:r w:rsidRPr="00815CAB">
        <w:rPr>
          <w:rFonts w:ascii="Arial" w:hAnsi="Arial" w:cs="Arial"/>
          <w:sz w:val="24"/>
          <w:szCs w:val="24"/>
        </w:rPr>
        <w:fldChar w:fldCharType="end"/>
      </w:r>
      <w:r w:rsidRPr="00815CAB">
        <w:rPr>
          <w:rFonts w:ascii="Arial" w:hAnsi="Arial" w:cs="Arial"/>
          <w:sz w:val="24"/>
          <w:szCs w:val="24"/>
        </w:rPr>
        <w:t xml:space="preserve"> and his associate Dirk Philips. Their followers survived and were eventually accepted as the </w:t>
      </w:r>
      <w:bookmarkStart w:id="12" w:name="ref794863"/>
      <w:bookmarkEnd w:id="12"/>
      <w:r w:rsidRPr="00815CAB">
        <w:rPr>
          <w:rFonts w:ascii="Arial" w:hAnsi="Arial" w:cs="Arial"/>
          <w:sz w:val="24"/>
          <w:szCs w:val="24"/>
        </w:rPr>
        <w:fldChar w:fldCharType="begin"/>
      </w:r>
      <w:r w:rsidRPr="00815CAB">
        <w:rPr>
          <w:rFonts w:ascii="Arial" w:hAnsi="Arial" w:cs="Arial"/>
          <w:sz w:val="24"/>
          <w:szCs w:val="24"/>
        </w:rPr>
        <w:instrText xml:space="preserve"> HYPERLINK "https://www.britannica.com/topic/Mennonite" </w:instrText>
      </w:r>
      <w:r w:rsidRPr="00815CAB">
        <w:rPr>
          <w:rFonts w:ascii="Arial" w:hAnsi="Arial" w:cs="Arial"/>
          <w:sz w:val="24"/>
          <w:szCs w:val="24"/>
        </w:rPr>
        <w:fldChar w:fldCharType="separate"/>
      </w:r>
      <w:r w:rsidRPr="00815CAB">
        <w:rPr>
          <w:rFonts w:ascii="Arial" w:hAnsi="Arial" w:cs="Arial"/>
          <w:sz w:val="24"/>
          <w:szCs w:val="24"/>
        </w:rPr>
        <w:t>Mennonite</w:t>
      </w:r>
      <w:r w:rsidRPr="00815CAB">
        <w:rPr>
          <w:rFonts w:ascii="Arial" w:hAnsi="Arial" w:cs="Arial"/>
          <w:sz w:val="24"/>
          <w:szCs w:val="24"/>
        </w:rPr>
        <w:fldChar w:fldCharType="end"/>
      </w:r>
      <w:r w:rsidRPr="00815CAB">
        <w:rPr>
          <w:rFonts w:ascii="Arial" w:hAnsi="Arial" w:cs="Arial"/>
          <w:sz w:val="24"/>
          <w:szCs w:val="24"/>
        </w:rPr>
        <w:t xml:space="preserve"> church.</w:t>
      </w:r>
    </w:p>
    <w:p w:rsidR="00815CAB" w:rsidRPr="00C56D00" w:rsidRDefault="00815CAB" w:rsidP="00815CAB">
      <w:pPr>
        <w:spacing w:after="0" w:line="276" w:lineRule="auto"/>
        <w:jc w:val="both"/>
        <w:rPr>
          <w:rFonts w:ascii="Arial" w:hAnsi="Arial" w:cs="Arial"/>
          <w:b/>
          <w:bCs/>
          <w:sz w:val="24"/>
          <w:szCs w:val="24"/>
        </w:rPr>
      </w:pPr>
      <w:r w:rsidRPr="00C56D00">
        <w:rPr>
          <w:rFonts w:ascii="Arial" w:hAnsi="Arial" w:cs="Arial"/>
          <w:b/>
          <w:bCs/>
          <w:sz w:val="24"/>
          <w:szCs w:val="24"/>
        </w:rPr>
        <w:fldChar w:fldCharType="begin"/>
      </w:r>
      <w:r w:rsidRPr="00C56D00">
        <w:rPr>
          <w:rFonts w:ascii="Arial" w:hAnsi="Arial" w:cs="Arial"/>
          <w:b/>
          <w:bCs/>
          <w:sz w:val="24"/>
          <w:szCs w:val="24"/>
        </w:rPr>
        <w:instrText xml:space="preserve"> HYPERLINK "https://www.britannica.com/place/Germany/The-Reformation" \l "ref297319" </w:instrText>
      </w:r>
      <w:r w:rsidRPr="00C56D00">
        <w:rPr>
          <w:rFonts w:ascii="Arial" w:hAnsi="Arial" w:cs="Arial"/>
          <w:b/>
          <w:bCs/>
          <w:sz w:val="24"/>
          <w:szCs w:val="24"/>
        </w:rPr>
        <w:fldChar w:fldCharType="separate"/>
      </w:r>
    </w:p>
    <w:p w:rsidR="00815CAB" w:rsidRPr="00C56D00" w:rsidRDefault="00815CAB" w:rsidP="00815CAB">
      <w:pPr>
        <w:spacing w:after="0" w:line="276" w:lineRule="auto"/>
        <w:jc w:val="both"/>
        <w:rPr>
          <w:rFonts w:ascii="Arial" w:hAnsi="Arial" w:cs="Arial"/>
          <w:b/>
          <w:bCs/>
          <w:sz w:val="24"/>
          <w:szCs w:val="24"/>
        </w:rPr>
      </w:pPr>
      <w:r w:rsidRPr="00C56D00">
        <w:rPr>
          <w:rFonts w:ascii="Arial" w:hAnsi="Arial" w:cs="Arial"/>
          <w:b/>
          <w:bCs/>
          <w:sz w:val="24"/>
          <w:szCs w:val="24"/>
        </w:rPr>
        <w:fldChar w:fldCharType="end"/>
      </w:r>
      <w:hyperlink r:id="rId28" w:anchor="ref408841" w:history="1">
        <w:r w:rsidRPr="00C56D00">
          <w:rPr>
            <w:rFonts w:ascii="Arial" w:hAnsi="Arial" w:cs="Arial"/>
            <w:b/>
            <w:bCs/>
            <w:sz w:val="24"/>
            <w:szCs w:val="24"/>
          </w:rPr>
          <w:t>Austria: Advance of Protestantism</w:t>
        </w:r>
      </w:hyperlink>
    </w:p>
    <w:p w:rsidR="00C56D00" w:rsidRDefault="00C56D00" w:rsidP="00815CAB">
      <w:pPr>
        <w:spacing w:after="0" w:line="276" w:lineRule="auto"/>
        <w:jc w:val="both"/>
        <w:rPr>
          <w:rFonts w:ascii="Arial" w:hAnsi="Arial" w:cs="Arial"/>
          <w:sz w:val="24"/>
          <w:szCs w:val="24"/>
        </w:rPr>
      </w:pPr>
    </w:p>
    <w:p w:rsidR="00815CAB" w:rsidRPr="00815CAB" w:rsidRDefault="00815CAB" w:rsidP="00815CAB">
      <w:pPr>
        <w:spacing w:after="0" w:line="276" w:lineRule="auto"/>
        <w:jc w:val="both"/>
        <w:rPr>
          <w:rFonts w:ascii="Arial" w:hAnsi="Arial" w:cs="Arial"/>
          <w:sz w:val="24"/>
          <w:szCs w:val="24"/>
        </w:rPr>
      </w:pPr>
      <w:r w:rsidRPr="00815CAB">
        <w:rPr>
          <w:rFonts w:ascii="Arial" w:hAnsi="Arial" w:cs="Arial"/>
          <w:sz w:val="24"/>
          <w:szCs w:val="24"/>
        </w:rPr>
        <w:t>Among the peasant population, the Anabaptists had a stronger appeal than the Lutherans. However, as they had no support from the estates</w:t>
      </w:r>
      <w:r w:rsidR="00C56D00">
        <w:rPr>
          <w:rFonts w:ascii="Arial" w:hAnsi="Arial" w:cs="Arial"/>
          <w:sz w:val="24"/>
          <w:szCs w:val="24"/>
        </w:rPr>
        <w:t>,</w:t>
      </w:r>
      <w:bookmarkStart w:id="13" w:name="_GoBack"/>
      <w:bookmarkEnd w:id="13"/>
      <w:r w:rsidRPr="00815CAB">
        <w:rPr>
          <w:rFonts w:ascii="Arial" w:hAnsi="Arial" w:cs="Arial"/>
          <w:sz w:val="24"/>
          <w:szCs w:val="24"/>
        </w:rPr>
        <w:t xml:space="preserve"> and because of their radicalism, the Anabaptists were persecuted from the start. In 1528 Balthasar </w:t>
      </w:r>
      <w:proofErr w:type="spellStart"/>
      <w:r w:rsidRPr="00815CAB">
        <w:rPr>
          <w:rFonts w:ascii="Arial" w:hAnsi="Arial" w:cs="Arial"/>
          <w:sz w:val="24"/>
          <w:szCs w:val="24"/>
        </w:rPr>
        <w:t>Hubmaier</w:t>
      </w:r>
      <w:proofErr w:type="spellEnd"/>
      <w:r w:rsidRPr="00815CAB">
        <w:rPr>
          <w:rFonts w:ascii="Arial" w:hAnsi="Arial" w:cs="Arial"/>
          <w:sz w:val="24"/>
          <w:szCs w:val="24"/>
        </w:rPr>
        <w:t>, their leader in the Danube countries and in southern Moravia, was</w:t>
      </w:r>
      <w:r w:rsidR="00C56D00">
        <w:rPr>
          <w:rFonts w:ascii="Arial" w:hAnsi="Arial" w:cs="Arial"/>
          <w:sz w:val="24"/>
          <w:szCs w:val="24"/>
        </w:rPr>
        <w:t xml:space="preserve"> burned at the stake in Vienna.</w:t>
      </w:r>
    </w:p>
    <w:sectPr w:rsidR="00815CAB" w:rsidRPr="00815C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703"/>
    <w:rsid w:val="00454703"/>
    <w:rsid w:val="00815CAB"/>
    <w:rsid w:val="00C56D00"/>
    <w:rsid w:val="00C9725E"/>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9067AF-D629-4ACF-9EE3-A9BFBD4C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910461">
      <w:bodyDiv w:val="1"/>
      <w:marLeft w:val="0"/>
      <w:marRight w:val="0"/>
      <w:marTop w:val="1050"/>
      <w:marBottom w:val="0"/>
      <w:divBdr>
        <w:top w:val="none" w:sz="0" w:space="0" w:color="auto"/>
        <w:left w:val="none" w:sz="0" w:space="0" w:color="auto"/>
        <w:bottom w:val="none" w:sz="0" w:space="0" w:color="auto"/>
        <w:right w:val="none" w:sz="0" w:space="0" w:color="auto"/>
      </w:divBdr>
      <w:divsChild>
        <w:div w:id="358316525">
          <w:marLeft w:val="0"/>
          <w:marRight w:val="0"/>
          <w:marTop w:val="0"/>
          <w:marBottom w:val="0"/>
          <w:divBdr>
            <w:top w:val="none" w:sz="0" w:space="0" w:color="auto"/>
            <w:left w:val="none" w:sz="0" w:space="0" w:color="auto"/>
            <w:bottom w:val="none" w:sz="0" w:space="0" w:color="auto"/>
            <w:right w:val="none" w:sz="0" w:space="0" w:color="auto"/>
          </w:divBdr>
          <w:divsChild>
            <w:div w:id="461584856">
              <w:marLeft w:val="0"/>
              <w:marRight w:val="0"/>
              <w:marTop w:val="0"/>
              <w:marBottom w:val="0"/>
              <w:divBdr>
                <w:top w:val="none" w:sz="0" w:space="0" w:color="auto"/>
                <w:left w:val="none" w:sz="0" w:space="0" w:color="auto"/>
                <w:bottom w:val="none" w:sz="0" w:space="0" w:color="auto"/>
                <w:right w:val="none" w:sz="0" w:space="0" w:color="auto"/>
              </w:divBdr>
              <w:divsChild>
                <w:div w:id="1356230101">
                  <w:marLeft w:val="0"/>
                  <w:marRight w:val="0"/>
                  <w:marTop w:val="0"/>
                  <w:marBottom w:val="0"/>
                  <w:divBdr>
                    <w:top w:val="none" w:sz="0" w:space="0" w:color="auto"/>
                    <w:left w:val="none" w:sz="0" w:space="0" w:color="auto"/>
                    <w:bottom w:val="none" w:sz="0" w:space="0" w:color="auto"/>
                    <w:right w:val="none" w:sz="0" w:space="0" w:color="auto"/>
                  </w:divBdr>
                </w:div>
                <w:div w:id="1287197965">
                  <w:marLeft w:val="0"/>
                  <w:marRight w:val="0"/>
                  <w:marTop w:val="0"/>
                  <w:marBottom w:val="0"/>
                  <w:divBdr>
                    <w:top w:val="none" w:sz="0" w:space="0" w:color="auto"/>
                    <w:left w:val="none" w:sz="0" w:space="0" w:color="auto"/>
                    <w:bottom w:val="none" w:sz="0" w:space="0" w:color="auto"/>
                    <w:right w:val="none" w:sz="0" w:space="0" w:color="auto"/>
                  </w:divBdr>
                  <w:divsChild>
                    <w:div w:id="300767932">
                      <w:marLeft w:val="0"/>
                      <w:marRight w:val="0"/>
                      <w:marTop w:val="0"/>
                      <w:marBottom w:val="0"/>
                      <w:divBdr>
                        <w:top w:val="none" w:sz="0" w:space="0" w:color="auto"/>
                        <w:left w:val="none" w:sz="0" w:space="0" w:color="auto"/>
                        <w:bottom w:val="none" w:sz="0" w:space="0" w:color="auto"/>
                        <w:right w:val="none" w:sz="0" w:space="0" w:color="auto"/>
                      </w:divBdr>
                      <w:divsChild>
                        <w:div w:id="449055498">
                          <w:marLeft w:val="0"/>
                          <w:marRight w:val="0"/>
                          <w:marTop w:val="0"/>
                          <w:marBottom w:val="0"/>
                          <w:divBdr>
                            <w:top w:val="none" w:sz="0" w:space="0" w:color="auto"/>
                            <w:left w:val="none" w:sz="0" w:space="0" w:color="auto"/>
                            <w:bottom w:val="none" w:sz="0" w:space="0" w:color="auto"/>
                            <w:right w:val="none" w:sz="0" w:space="0" w:color="auto"/>
                          </w:divBdr>
                        </w:div>
                        <w:div w:id="1990090796">
                          <w:marLeft w:val="0"/>
                          <w:marRight w:val="0"/>
                          <w:marTop w:val="0"/>
                          <w:marBottom w:val="0"/>
                          <w:divBdr>
                            <w:top w:val="none" w:sz="0" w:space="0" w:color="auto"/>
                            <w:left w:val="none" w:sz="0" w:space="0" w:color="auto"/>
                            <w:bottom w:val="none" w:sz="0" w:space="0" w:color="auto"/>
                            <w:right w:val="none" w:sz="0" w:space="0" w:color="auto"/>
                          </w:divBdr>
                          <w:divsChild>
                            <w:div w:id="1168131481">
                              <w:marLeft w:val="0"/>
                              <w:marRight w:val="0"/>
                              <w:marTop w:val="0"/>
                              <w:marBottom w:val="0"/>
                              <w:divBdr>
                                <w:top w:val="none" w:sz="0" w:space="0" w:color="auto"/>
                                <w:left w:val="none" w:sz="0" w:space="0" w:color="auto"/>
                                <w:bottom w:val="none" w:sz="0" w:space="0" w:color="auto"/>
                                <w:right w:val="none" w:sz="0" w:space="0" w:color="auto"/>
                              </w:divBdr>
                              <w:divsChild>
                                <w:div w:id="665787242">
                                  <w:marLeft w:val="0"/>
                                  <w:marRight w:val="0"/>
                                  <w:marTop w:val="0"/>
                                  <w:marBottom w:val="0"/>
                                  <w:divBdr>
                                    <w:top w:val="none" w:sz="0" w:space="0" w:color="auto"/>
                                    <w:left w:val="none" w:sz="0" w:space="0" w:color="auto"/>
                                    <w:bottom w:val="none" w:sz="0" w:space="0" w:color="auto"/>
                                    <w:right w:val="none" w:sz="0" w:space="0" w:color="auto"/>
                                  </w:divBdr>
                                </w:div>
                              </w:divsChild>
                            </w:div>
                            <w:div w:id="16675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830">
                      <w:marLeft w:val="0"/>
                      <w:marRight w:val="0"/>
                      <w:marTop w:val="0"/>
                      <w:marBottom w:val="0"/>
                      <w:divBdr>
                        <w:top w:val="none" w:sz="0" w:space="0" w:color="auto"/>
                        <w:left w:val="none" w:sz="0" w:space="0" w:color="auto"/>
                        <w:bottom w:val="none" w:sz="0" w:space="0" w:color="auto"/>
                        <w:right w:val="none" w:sz="0" w:space="0" w:color="auto"/>
                      </w:divBdr>
                      <w:divsChild>
                        <w:div w:id="858085758">
                          <w:marLeft w:val="0"/>
                          <w:marRight w:val="0"/>
                          <w:marTop w:val="0"/>
                          <w:marBottom w:val="0"/>
                          <w:divBdr>
                            <w:top w:val="none" w:sz="0" w:space="0" w:color="auto"/>
                            <w:left w:val="none" w:sz="0" w:space="0" w:color="auto"/>
                            <w:bottom w:val="none" w:sz="0" w:space="0" w:color="auto"/>
                            <w:right w:val="none" w:sz="0" w:space="0" w:color="auto"/>
                          </w:divBdr>
                        </w:div>
                        <w:div w:id="1892303668">
                          <w:marLeft w:val="0"/>
                          <w:marRight w:val="0"/>
                          <w:marTop w:val="0"/>
                          <w:marBottom w:val="0"/>
                          <w:divBdr>
                            <w:top w:val="none" w:sz="0" w:space="0" w:color="auto"/>
                            <w:left w:val="none" w:sz="0" w:space="0" w:color="auto"/>
                            <w:bottom w:val="none" w:sz="0" w:space="0" w:color="auto"/>
                            <w:right w:val="none" w:sz="0" w:space="0" w:color="auto"/>
                          </w:divBdr>
                          <w:divsChild>
                            <w:div w:id="14479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964511">
              <w:marLeft w:val="0"/>
              <w:marRight w:val="0"/>
              <w:marTop w:val="0"/>
              <w:marBottom w:val="0"/>
              <w:divBdr>
                <w:top w:val="none" w:sz="0" w:space="0" w:color="auto"/>
                <w:left w:val="none" w:sz="0" w:space="0" w:color="auto"/>
                <w:bottom w:val="none" w:sz="0" w:space="0" w:color="auto"/>
                <w:right w:val="none" w:sz="0" w:space="0" w:color="auto"/>
              </w:divBdr>
              <w:divsChild>
                <w:div w:id="1048803864">
                  <w:marLeft w:val="0"/>
                  <w:marRight w:val="0"/>
                  <w:marTop w:val="0"/>
                  <w:marBottom w:val="0"/>
                  <w:divBdr>
                    <w:top w:val="none" w:sz="0" w:space="0" w:color="auto"/>
                    <w:left w:val="none" w:sz="0" w:space="0" w:color="auto"/>
                    <w:bottom w:val="none" w:sz="0" w:space="0" w:color="auto"/>
                    <w:right w:val="none" w:sz="0" w:space="0" w:color="auto"/>
                  </w:divBdr>
                </w:div>
                <w:div w:id="807163270">
                  <w:marLeft w:val="0"/>
                  <w:marRight w:val="0"/>
                  <w:marTop w:val="0"/>
                  <w:marBottom w:val="0"/>
                  <w:divBdr>
                    <w:top w:val="none" w:sz="0" w:space="0" w:color="auto"/>
                    <w:left w:val="none" w:sz="0" w:space="0" w:color="auto"/>
                    <w:bottom w:val="none" w:sz="0" w:space="0" w:color="auto"/>
                    <w:right w:val="none" w:sz="0" w:space="0" w:color="auto"/>
                  </w:divBdr>
                  <w:divsChild>
                    <w:div w:id="51068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016959">
              <w:marLeft w:val="0"/>
              <w:marRight w:val="0"/>
              <w:marTop w:val="0"/>
              <w:marBottom w:val="0"/>
              <w:divBdr>
                <w:top w:val="none" w:sz="0" w:space="0" w:color="auto"/>
                <w:left w:val="none" w:sz="0" w:space="0" w:color="auto"/>
                <w:bottom w:val="none" w:sz="0" w:space="0" w:color="auto"/>
                <w:right w:val="none" w:sz="0" w:space="0" w:color="auto"/>
              </w:divBdr>
              <w:divsChild>
                <w:div w:id="1918860105">
                  <w:marLeft w:val="0"/>
                  <w:marRight w:val="0"/>
                  <w:marTop w:val="0"/>
                  <w:marBottom w:val="0"/>
                  <w:divBdr>
                    <w:top w:val="none" w:sz="0" w:space="0" w:color="auto"/>
                    <w:left w:val="none" w:sz="0" w:space="0" w:color="auto"/>
                    <w:bottom w:val="none" w:sz="0" w:space="0" w:color="auto"/>
                    <w:right w:val="none" w:sz="0" w:space="0" w:color="auto"/>
                  </w:divBdr>
                  <w:divsChild>
                    <w:div w:id="1157918341">
                      <w:marLeft w:val="0"/>
                      <w:marRight w:val="0"/>
                      <w:marTop w:val="0"/>
                      <w:marBottom w:val="0"/>
                      <w:divBdr>
                        <w:top w:val="none" w:sz="0" w:space="0" w:color="auto"/>
                        <w:left w:val="none" w:sz="0" w:space="0" w:color="auto"/>
                        <w:bottom w:val="none" w:sz="0" w:space="0" w:color="auto"/>
                        <w:right w:val="none" w:sz="0" w:space="0" w:color="auto"/>
                      </w:divBdr>
                    </w:div>
                    <w:div w:id="193740248">
                      <w:marLeft w:val="0"/>
                      <w:marRight w:val="0"/>
                      <w:marTop w:val="0"/>
                      <w:marBottom w:val="0"/>
                      <w:divBdr>
                        <w:top w:val="none" w:sz="0" w:space="0" w:color="auto"/>
                        <w:left w:val="none" w:sz="0" w:space="0" w:color="auto"/>
                        <w:bottom w:val="none" w:sz="0" w:space="0" w:color="auto"/>
                        <w:right w:val="none" w:sz="0" w:space="0" w:color="auto"/>
                      </w:divBdr>
                      <w:divsChild>
                        <w:div w:id="1079907623">
                          <w:marLeft w:val="0"/>
                          <w:marRight w:val="0"/>
                          <w:marTop w:val="300"/>
                          <w:marBottom w:val="300"/>
                          <w:divBdr>
                            <w:top w:val="single" w:sz="6" w:space="8" w:color="CCCCCC"/>
                            <w:left w:val="single" w:sz="2" w:space="0" w:color="CCCCCC"/>
                            <w:bottom w:val="single" w:sz="6" w:space="8" w:color="CCCCCC"/>
                            <w:right w:val="single" w:sz="2" w:space="0" w:color="CCCCCC"/>
                          </w:divBdr>
                          <w:divsChild>
                            <w:div w:id="1796945227">
                              <w:marLeft w:val="0"/>
                              <w:marRight w:val="0"/>
                              <w:marTop w:val="0"/>
                              <w:marBottom w:val="0"/>
                              <w:divBdr>
                                <w:top w:val="none" w:sz="0" w:space="0" w:color="auto"/>
                                <w:left w:val="none" w:sz="0" w:space="0" w:color="auto"/>
                                <w:bottom w:val="none" w:sz="0" w:space="0" w:color="auto"/>
                                <w:right w:val="none" w:sz="0" w:space="0" w:color="auto"/>
                              </w:divBdr>
                              <w:divsChild>
                                <w:div w:id="56630737">
                                  <w:marLeft w:val="0"/>
                                  <w:marRight w:val="0"/>
                                  <w:marTop w:val="0"/>
                                  <w:marBottom w:val="0"/>
                                  <w:divBdr>
                                    <w:top w:val="none" w:sz="0" w:space="0" w:color="auto"/>
                                    <w:left w:val="none" w:sz="0" w:space="0" w:color="auto"/>
                                    <w:bottom w:val="none" w:sz="0" w:space="0" w:color="auto"/>
                                    <w:right w:val="none" w:sz="0" w:space="0" w:color="auto"/>
                                  </w:divBdr>
                                </w:div>
                              </w:divsChild>
                            </w:div>
                            <w:div w:id="45576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42450">
                      <w:marLeft w:val="0"/>
                      <w:marRight w:val="0"/>
                      <w:marTop w:val="0"/>
                      <w:marBottom w:val="0"/>
                      <w:divBdr>
                        <w:top w:val="none" w:sz="0" w:space="0" w:color="auto"/>
                        <w:left w:val="none" w:sz="0" w:space="0" w:color="auto"/>
                        <w:bottom w:val="none" w:sz="0" w:space="0" w:color="auto"/>
                        <w:right w:val="none" w:sz="0" w:space="0" w:color="auto"/>
                      </w:divBdr>
                      <w:divsChild>
                        <w:div w:id="1226600600">
                          <w:marLeft w:val="0"/>
                          <w:marRight w:val="0"/>
                          <w:marTop w:val="0"/>
                          <w:marBottom w:val="0"/>
                          <w:divBdr>
                            <w:top w:val="none" w:sz="0" w:space="0" w:color="auto"/>
                            <w:left w:val="none" w:sz="0" w:space="0" w:color="auto"/>
                            <w:bottom w:val="none" w:sz="0" w:space="0" w:color="auto"/>
                            <w:right w:val="none" w:sz="0" w:space="0" w:color="auto"/>
                          </w:divBdr>
                          <w:divsChild>
                            <w:div w:id="2041738233">
                              <w:marLeft w:val="0"/>
                              <w:marRight w:val="0"/>
                              <w:marTop w:val="0"/>
                              <w:marBottom w:val="0"/>
                              <w:divBdr>
                                <w:top w:val="none" w:sz="0" w:space="0" w:color="auto"/>
                                <w:left w:val="none" w:sz="0" w:space="0" w:color="auto"/>
                                <w:bottom w:val="none" w:sz="0" w:space="0" w:color="auto"/>
                                <w:right w:val="none" w:sz="0" w:space="0" w:color="auto"/>
                              </w:divBdr>
                              <w:divsChild>
                                <w:div w:id="405953205">
                                  <w:marLeft w:val="0"/>
                                  <w:marRight w:val="0"/>
                                  <w:marTop w:val="0"/>
                                  <w:marBottom w:val="0"/>
                                  <w:divBdr>
                                    <w:top w:val="none" w:sz="0" w:space="0" w:color="auto"/>
                                    <w:left w:val="none" w:sz="0" w:space="0" w:color="auto"/>
                                    <w:bottom w:val="none" w:sz="0" w:space="0" w:color="auto"/>
                                    <w:right w:val="none" w:sz="0" w:space="0" w:color="auto"/>
                                  </w:divBdr>
                                </w:div>
                                <w:div w:id="270279697">
                                  <w:marLeft w:val="0"/>
                                  <w:marRight w:val="0"/>
                                  <w:marTop w:val="0"/>
                                  <w:marBottom w:val="0"/>
                                  <w:divBdr>
                                    <w:top w:val="none" w:sz="0" w:space="0" w:color="auto"/>
                                    <w:left w:val="none" w:sz="0" w:space="0" w:color="auto"/>
                                    <w:bottom w:val="none" w:sz="0" w:space="0" w:color="auto"/>
                                    <w:right w:val="none" w:sz="0" w:space="0" w:color="auto"/>
                                  </w:divBdr>
                                  <w:divsChild>
                                    <w:div w:id="1027678457">
                                      <w:marLeft w:val="0"/>
                                      <w:marRight w:val="0"/>
                                      <w:marTop w:val="0"/>
                                      <w:marBottom w:val="0"/>
                                      <w:divBdr>
                                        <w:top w:val="none" w:sz="0" w:space="0" w:color="auto"/>
                                        <w:left w:val="none" w:sz="0" w:space="0" w:color="auto"/>
                                        <w:bottom w:val="none" w:sz="0" w:space="0" w:color="auto"/>
                                        <w:right w:val="none" w:sz="0" w:space="0" w:color="auto"/>
                                      </w:divBdr>
                                      <w:divsChild>
                                        <w:div w:id="181987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0055">
                                  <w:marLeft w:val="0"/>
                                  <w:marRight w:val="0"/>
                                  <w:marTop w:val="0"/>
                                  <w:marBottom w:val="0"/>
                                  <w:divBdr>
                                    <w:top w:val="none" w:sz="0" w:space="0" w:color="auto"/>
                                    <w:left w:val="none" w:sz="0" w:space="0" w:color="auto"/>
                                    <w:bottom w:val="none" w:sz="0" w:space="0" w:color="auto"/>
                                    <w:right w:val="none" w:sz="0" w:space="0" w:color="auto"/>
                                  </w:divBdr>
                                  <w:divsChild>
                                    <w:div w:id="1442068324">
                                      <w:marLeft w:val="0"/>
                                      <w:marRight w:val="0"/>
                                      <w:marTop w:val="0"/>
                                      <w:marBottom w:val="0"/>
                                      <w:divBdr>
                                        <w:top w:val="none" w:sz="0" w:space="0" w:color="auto"/>
                                        <w:left w:val="none" w:sz="0" w:space="0" w:color="auto"/>
                                        <w:bottom w:val="none" w:sz="0" w:space="0" w:color="auto"/>
                                        <w:right w:val="none" w:sz="0" w:space="0" w:color="auto"/>
                                      </w:divBdr>
                                      <w:divsChild>
                                        <w:div w:id="885802062">
                                          <w:marLeft w:val="0"/>
                                          <w:marRight w:val="0"/>
                                          <w:marTop w:val="0"/>
                                          <w:marBottom w:val="0"/>
                                          <w:divBdr>
                                            <w:top w:val="none" w:sz="0" w:space="0" w:color="auto"/>
                                            <w:left w:val="none" w:sz="0" w:space="0" w:color="auto"/>
                                            <w:bottom w:val="none" w:sz="0" w:space="0" w:color="auto"/>
                                            <w:right w:val="none" w:sz="0" w:space="0" w:color="auto"/>
                                          </w:divBdr>
                                        </w:div>
                                        <w:div w:id="1596741200">
                                          <w:marLeft w:val="0"/>
                                          <w:marRight w:val="0"/>
                                          <w:marTop w:val="0"/>
                                          <w:marBottom w:val="0"/>
                                          <w:divBdr>
                                            <w:top w:val="none" w:sz="0" w:space="0" w:color="auto"/>
                                            <w:left w:val="none" w:sz="0" w:space="0" w:color="auto"/>
                                            <w:bottom w:val="none" w:sz="0" w:space="0" w:color="auto"/>
                                            <w:right w:val="none" w:sz="0" w:space="0" w:color="auto"/>
                                          </w:divBdr>
                                          <w:divsChild>
                                            <w:div w:id="45184538">
                                              <w:marLeft w:val="0"/>
                                              <w:marRight w:val="0"/>
                                              <w:marTop w:val="0"/>
                                              <w:marBottom w:val="0"/>
                                              <w:divBdr>
                                                <w:top w:val="none" w:sz="0" w:space="0" w:color="auto"/>
                                                <w:left w:val="none" w:sz="0" w:space="0" w:color="auto"/>
                                                <w:bottom w:val="none" w:sz="0" w:space="0" w:color="auto"/>
                                                <w:right w:val="none" w:sz="0" w:space="0" w:color="auto"/>
                                              </w:divBdr>
                                              <w:divsChild>
                                                <w:div w:id="9725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08537">
                                          <w:marLeft w:val="0"/>
                                          <w:marRight w:val="0"/>
                                          <w:marTop w:val="0"/>
                                          <w:marBottom w:val="0"/>
                                          <w:divBdr>
                                            <w:top w:val="none" w:sz="0" w:space="0" w:color="auto"/>
                                            <w:left w:val="none" w:sz="0" w:space="0" w:color="auto"/>
                                            <w:bottom w:val="none" w:sz="0" w:space="0" w:color="auto"/>
                                            <w:right w:val="none" w:sz="0" w:space="0" w:color="auto"/>
                                          </w:divBdr>
                                        </w:div>
                                        <w:div w:id="614140684">
                                          <w:marLeft w:val="0"/>
                                          <w:marRight w:val="0"/>
                                          <w:marTop w:val="0"/>
                                          <w:marBottom w:val="0"/>
                                          <w:divBdr>
                                            <w:top w:val="none" w:sz="0" w:space="0" w:color="auto"/>
                                            <w:left w:val="none" w:sz="0" w:space="0" w:color="auto"/>
                                            <w:bottom w:val="none" w:sz="0" w:space="0" w:color="auto"/>
                                            <w:right w:val="none" w:sz="0" w:space="0" w:color="auto"/>
                                          </w:divBdr>
                                          <w:divsChild>
                                            <w:div w:id="1736077451">
                                              <w:marLeft w:val="0"/>
                                              <w:marRight w:val="0"/>
                                              <w:marTop w:val="0"/>
                                              <w:marBottom w:val="0"/>
                                              <w:divBdr>
                                                <w:top w:val="none" w:sz="0" w:space="0" w:color="auto"/>
                                                <w:left w:val="none" w:sz="0" w:space="0" w:color="auto"/>
                                                <w:bottom w:val="none" w:sz="0" w:space="0" w:color="auto"/>
                                                <w:right w:val="none" w:sz="0" w:space="0" w:color="auto"/>
                                              </w:divBdr>
                                              <w:divsChild>
                                                <w:div w:id="18652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776992">
                                          <w:marLeft w:val="0"/>
                                          <w:marRight w:val="0"/>
                                          <w:marTop w:val="0"/>
                                          <w:marBottom w:val="0"/>
                                          <w:divBdr>
                                            <w:top w:val="none" w:sz="0" w:space="0" w:color="auto"/>
                                            <w:left w:val="none" w:sz="0" w:space="0" w:color="auto"/>
                                            <w:bottom w:val="none" w:sz="0" w:space="0" w:color="auto"/>
                                            <w:right w:val="none" w:sz="0" w:space="0" w:color="auto"/>
                                          </w:divBdr>
                                        </w:div>
                                        <w:div w:id="1818450197">
                                          <w:marLeft w:val="0"/>
                                          <w:marRight w:val="0"/>
                                          <w:marTop w:val="0"/>
                                          <w:marBottom w:val="0"/>
                                          <w:divBdr>
                                            <w:top w:val="none" w:sz="0" w:space="0" w:color="auto"/>
                                            <w:left w:val="none" w:sz="0" w:space="0" w:color="auto"/>
                                            <w:bottom w:val="none" w:sz="0" w:space="0" w:color="auto"/>
                                            <w:right w:val="none" w:sz="0" w:space="0" w:color="auto"/>
                                          </w:divBdr>
                                          <w:divsChild>
                                            <w:div w:id="1480268638">
                                              <w:marLeft w:val="0"/>
                                              <w:marRight w:val="0"/>
                                              <w:marTop w:val="0"/>
                                              <w:marBottom w:val="0"/>
                                              <w:divBdr>
                                                <w:top w:val="none" w:sz="0" w:space="0" w:color="auto"/>
                                                <w:left w:val="none" w:sz="0" w:space="0" w:color="auto"/>
                                                <w:bottom w:val="none" w:sz="0" w:space="0" w:color="auto"/>
                                                <w:right w:val="none" w:sz="0" w:space="0" w:color="auto"/>
                                              </w:divBdr>
                                              <w:divsChild>
                                                <w:div w:id="93205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645138">
                                          <w:marLeft w:val="0"/>
                                          <w:marRight w:val="0"/>
                                          <w:marTop w:val="0"/>
                                          <w:marBottom w:val="0"/>
                                          <w:divBdr>
                                            <w:top w:val="none" w:sz="0" w:space="0" w:color="auto"/>
                                            <w:left w:val="none" w:sz="0" w:space="0" w:color="auto"/>
                                            <w:bottom w:val="none" w:sz="0" w:space="0" w:color="auto"/>
                                            <w:right w:val="none" w:sz="0" w:space="0" w:color="auto"/>
                                          </w:divBdr>
                                        </w:div>
                                        <w:div w:id="2067869737">
                                          <w:marLeft w:val="0"/>
                                          <w:marRight w:val="0"/>
                                          <w:marTop w:val="0"/>
                                          <w:marBottom w:val="0"/>
                                          <w:divBdr>
                                            <w:top w:val="none" w:sz="0" w:space="0" w:color="auto"/>
                                            <w:left w:val="none" w:sz="0" w:space="0" w:color="auto"/>
                                            <w:bottom w:val="none" w:sz="0" w:space="0" w:color="auto"/>
                                            <w:right w:val="none" w:sz="0" w:space="0" w:color="auto"/>
                                          </w:divBdr>
                                          <w:divsChild>
                                            <w:div w:id="1948075530">
                                              <w:marLeft w:val="0"/>
                                              <w:marRight w:val="0"/>
                                              <w:marTop w:val="0"/>
                                              <w:marBottom w:val="0"/>
                                              <w:divBdr>
                                                <w:top w:val="none" w:sz="0" w:space="0" w:color="auto"/>
                                                <w:left w:val="none" w:sz="0" w:space="0" w:color="auto"/>
                                                <w:bottom w:val="none" w:sz="0" w:space="0" w:color="auto"/>
                                                <w:right w:val="none" w:sz="0" w:space="0" w:color="auto"/>
                                              </w:divBdr>
                                              <w:divsChild>
                                                <w:div w:id="123438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35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687922">
                                  <w:marLeft w:val="0"/>
                                  <w:marRight w:val="0"/>
                                  <w:marTop w:val="0"/>
                                  <w:marBottom w:val="0"/>
                                  <w:divBdr>
                                    <w:top w:val="none" w:sz="0" w:space="0" w:color="auto"/>
                                    <w:left w:val="none" w:sz="0" w:space="0" w:color="auto"/>
                                    <w:bottom w:val="none" w:sz="0" w:space="0" w:color="auto"/>
                                    <w:right w:val="none" w:sz="0" w:space="0" w:color="auto"/>
                                  </w:divBdr>
                                </w:div>
                                <w:div w:id="2142729061">
                                  <w:marLeft w:val="0"/>
                                  <w:marRight w:val="0"/>
                                  <w:marTop w:val="0"/>
                                  <w:marBottom w:val="0"/>
                                  <w:divBdr>
                                    <w:top w:val="none" w:sz="0" w:space="0" w:color="auto"/>
                                    <w:left w:val="none" w:sz="0" w:space="0" w:color="auto"/>
                                    <w:bottom w:val="none" w:sz="0" w:space="0" w:color="auto"/>
                                    <w:right w:val="none" w:sz="0" w:space="0" w:color="auto"/>
                                  </w:divBdr>
                                  <w:divsChild>
                                    <w:div w:id="2068989630">
                                      <w:marLeft w:val="0"/>
                                      <w:marRight w:val="0"/>
                                      <w:marTop w:val="0"/>
                                      <w:marBottom w:val="0"/>
                                      <w:divBdr>
                                        <w:top w:val="none" w:sz="0" w:space="0" w:color="auto"/>
                                        <w:left w:val="none" w:sz="0" w:space="0" w:color="auto"/>
                                        <w:bottom w:val="none" w:sz="0" w:space="0" w:color="auto"/>
                                        <w:right w:val="none" w:sz="0" w:space="0" w:color="auto"/>
                                      </w:divBdr>
                                    </w:div>
                                  </w:divsChild>
                                </w:div>
                                <w:div w:id="1903758208">
                                  <w:marLeft w:val="0"/>
                                  <w:marRight w:val="0"/>
                                  <w:marTop w:val="0"/>
                                  <w:marBottom w:val="0"/>
                                  <w:divBdr>
                                    <w:top w:val="none" w:sz="0" w:space="0" w:color="auto"/>
                                    <w:left w:val="none" w:sz="0" w:space="0" w:color="auto"/>
                                    <w:bottom w:val="none" w:sz="0" w:space="0" w:color="auto"/>
                                    <w:right w:val="none" w:sz="0" w:space="0" w:color="auto"/>
                                  </w:divBdr>
                                  <w:divsChild>
                                    <w:div w:id="1402023336">
                                      <w:marLeft w:val="0"/>
                                      <w:marRight w:val="0"/>
                                      <w:marTop w:val="0"/>
                                      <w:marBottom w:val="0"/>
                                      <w:divBdr>
                                        <w:top w:val="none" w:sz="0" w:space="0" w:color="auto"/>
                                        <w:left w:val="none" w:sz="0" w:space="0" w:color="auto"/>
                                        <w:bottom w:val="none" w:sz="0" w:space="0" w:color="auto"/>
                                        <w:right w:val="none" w:sz="0" w:space="0" w:color="auto"/>
                                      </w:divBdr>
                                      <w:divsChild>
                                        <w:div w:id="1663728496">
                                          <w:marLeft w:val="0"/>
                                          <w:marRight w:val="0"/>
                                          <w:marTop w:val="0"/>
                                          <w:marBottom w:val="0"/>
                                          <w:divBdr>
                                            <w:top w:val="none" w:sz="0" w:space="0" w:color="auto"/>
                                            <w:left w:val="none" w:sz="0" w:space="0" w:color="auto"/>
                                            <w:bottom w:val="none" w:sz="0" w:space="0" w:color="auto"/>
                                            <w:right w:val="none" w:sz="0" w:space="0" w:color="auto"/>
                                          </w:divBdr>
                                        </w:div>
                                        <w:div w:id="364454010">
                                          <w:marLeft w:val="0"/>
                                          <w:marRight w:val="0"/>
                                          <w:marTop w:val="0"/>
                                          <w:marBottom w:val="0"/>
                                          <w:divBdr>
                                            <w:top w:val="none" w:sz="0" w:space="0" w:color="auto"/>
                                            <w:left w:val="none" w:sz="0" w:space="0" w:color="auto"/>
                                            <w:bottom w:val="none" w:sz="0" w:space="0" w:color="auto"/>
                                            <w:right w:val="none" w:sz="0" w:space="0" w:color="auto"/>
                                          </w:divBdr>
                                        </w:div>
                                        <w:div w:id="2128694937">
                                          <w:marLeft w:val="0"/>
                                          <w:marRight w:val="0"/>
                                          <w:marTop w:val="0"/>
                                          <w:marBottom w:val="0"/>
                                          <w:divBdr>
                                            <w:top w:val="none" w:sz="0" w:space="0" w:color="auto"/>
                                            <w:left w:val="none" w:sz="0" w:space="0" w:color="auto"/>
                                            <w:bottom w:val="none" w:sz="0" w:space="0" w:color="auto"/>
                                            <w:right w:val="none" w:sz="0" w:space="0" w:color="auto"/>
                                          </w:divBdr>
                                        </w:div>
                                      </w:divsChild>
                                    </w:div>
                                    <w:div w:id="1601259425">
                                      <w:marLeft w:val="0"/>
                                      <w:marRight w:val="0"/>
                                      <w:marTop w:val="0"/>
                                      <w:marBottom w:val="0"/>
                                      <w:divBdr>
                                        <w:top w:val="none" w:sz="0" w:space="0" w:color="auto"/>
                                        <w:left w:val="none" w:sz="0" w:space="0" w:color="auto"/>
                                        <w:bottom w:val="none" w:sz="0" w:space="0" w:color="auto"/>
                                        <w:right w:val="none" w:sz="0" w:space="0" w:color="auto"/>
                                      </w:divBdr>
                                      <w:divsChild>
                                        <w:div w:id="917205768">
                                          <w:marLeft w:val="0"/>
                                          <w:marRight w:val="0"/>
                                          <w:marTop w:val="0"/>
                                          <w:marBottom w:val="0"/>
                                          <w:divBdr>
                                            <w:top w:val="none" w:sz="0" w:space="0" w:color="auto"/>
                                            <w:left w:val="none" w:sz="0" w:space="0" w:color="auto"/>
                                            <w:bottom w:val="none" w:sz="0" w:space="0" w:color="auto"/>
                                            <w:right w:val="none" w:sz="0" w:space="0" w:color="auto"/>
                                          </w:divBdr>
                                        </w:div>
                                        <w:div w:id="505555980">
                                          <w:marLeft w:val="0"/>
                                          <w:marRight w:val="0"/>
                                          <w:marTop w:val="0"/>
                                          <w:marBottom w:val="0"/>
                                          <w:divBdr>
                                            <w:top w:val="none" w:sz="0" w:space="0" w:color="auto"/>
                                            <w:left w:val="none" w:sz="0" w:space="0" w:color="auto"/>
                                            <w:bottom w:val="none" w:sz="0" w:space="0" w:color="auto"/>
                                            <w:right w:val="none" w:sz="0" w:space="0" w:color="auto"/>
                                          </w:divBdr>
                                        </w:div>
                                        <w:div w:id="1610702443">
                                          <w:marLeft w:val="0"/>
                                          <w:marRight w:val="0"/>
                                          <w:marTop w:val="0"/>
                                          <w:marBottom w:val="0"/>
                                          <w:divBdr>
                                            <w:top w:val="none" w:sz="0" w:space="0" w:color="auto"/>
                                            <w:left w:val="none" w:sz="0" w:space="0" w:color="auto"/>
                                            <w:bottom w:val="none" w:sz="0" w:space="0" w:color="auto"/>
                                            <w:right w:val="none" w:sz="0" w:space="0" w:color="auto"/>
                                          </w:divBdr>
                                        </w:div>
                                      </w:divsChild>
                                    </w:div>
                                    <w:div w:id="1825471269">
                                      <w:marLeft w:val="0"/>
                                      <w:marRight w:val="0"/>
                                      <w:marTop w:val="0"/>
                                      <w:marBottom w:val="0"/>
                                      <w:divBdr>
                                        <w:top w:val="none" w:sz="0" w:space="0" w:color="auto"/>
                                        <w:left w:val="none" w:sz="0" w:space="0" w:color="auto"/>
                                        <w:bottom w:val="none" w:sz="0" w:space="0" w:color="auto"/>
                                        <w:right w:val="none" w:sz="0" w:space="0" w:color="auto"/>
                                      </w:divBdr>
                                      <w:divsChild>
                                        <w:div w:id="170680347">
                                          <w:marLeft w:val="0"/>
                                          <w:marRight w:val="0"/>
                                          <w:marTop w:val="0"/>
                                          <w:marBottom w:val="0"/>
                                          <w:divBdr>
                                            <w:top w:val="none" w:sz="0" w:space="0" w:color="auto"/>
                                            <w:left w:val="none" w:sz="0" w:space="0" w:color="auto"/>
                                            <w:bottom w:val="none" w:sz="0" w:space="0" w:color="auto"/>
                                            <w:right w:val="none" w:sz="0" w:space="0" w:color="auto"/>
                                          </w:divBdr>
                                        </w:div>
                                        <w:div w:id="31928311">
                                          <w:marLeft w:val="0"/>
                                          <w:marRight w:val="0"/>
                                          <w:marTop w:val="0"/>
                                          <w:marBottom w:val="0"/>
                                          <w:divBdr>
                                            <w:top w:val="none" w:sz="0" w:space="0" w:color="auto"/>
                                            <w:left w:val="none" w:sz="0" w:space="0" w:color="auto"/>
                                            <w:bottom w:val="none" w:sz="0" w:space="0" w:color="auto"/>
                                            <w:right w:val="none" w:sz="0" w:space="0" w:color="auto"/>
                                          </w:divBdr>
                                        </w:div>
                                        <w:div w:id="46111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9256">
                                  <w:marLeft w:val="0"/>
                                  <w:marRight w:val="0"/>
                                  <w:marTop w:val="0"/>
                                  <w:marBottom w:val="0"/>
                                  <w:divBdr>
                                    <w:top w:val="none" w:sz="0" w:space="0" w:color="auto"/>
                                    <w:left w:val="none" w:sz="0" w:space="0" w:color="auto"/>
                                    <w:bottom w:val="none" w:sz="0" w:space="0" w:color="auto"/>
                                    <w:right w:val="none" w:sz="0" w:space="0" w:color="auto"/>
                                  </w:divBdr>
                                  <w:divsChild>
                                    <w:div w:id="1353990457">
                                      <w:marLeft w:val="0"/>
                                      <w:marRight w:val="0"/>
                                      <w:marTop w:val="0"/>
                                      <w:marBottom w:val="0"/>
                                      <w:divBdr>
                                        <w:top w:val="none" w:sz="0" w:space="0" w:color="auto"/>
                                        <w:left w:val="none" w:sz="0" w:space="0" w:color="auto"/>
                                        <w:bottom w:val="none" w:sz="0" w:space="0" w:color="auto"/>
                                        <w:right w:val="none" w:sz="0" w:space="0" w:color="auto"/>
                                      </w:divBdr>
                                      <w:divsChild>
                                        <w:div w:id="931549732">
                                          <w:marLeft w:val="0"/>
                                          <w:marRight w:val="0"/>
                                          <w:marTop w:val="0"/>
                                          <w:marBottom w:val="0"/>
                                          <w:divBdr>
                                            <w:top w:val="none" w:sz="0" w:space="0" w:color="auto"/>
                                            <w:left w:val="none" w:sz="0" w:space="0" w:color="auto"/>
                                            <w:bottom w:val="none" w:sz="0" w:space="0" w:color="auto"/>
                                            <w:right w:val="none" w:sz="0" w:space="0" w:color="auto"/>
                                          </w:divBdr>
                                          <w:divsChild>
                                            <w:div w:id="645889769">
                                              <w:marLeft w:val="0"/>
                                              <w:marRight w:val="0"/>
                                              <w:marTop w:val="0"/>
                                              <w:marBottom w:val="0"/>
                                              <w:divBdr>
                                                <w:top w:val="none" w:sz="0" w:space="0" w:color="auto"/>
                                                <w:left w:val="none" w:sz="0" w:space="0" w:color="auto"/>
                                                <w:bottom w:val="none" w:sz="0" w:space="0" w:color="auto"/>
                                                <w:right w:val="none" w:sz="0" w:space="0" w:color="auto"/>
                                              </w:divBdr>
                                            </w:div>
                                            <w:div w:id="1895844380">
                                              <w:marLeft w:val="0"/>
                                              <w:marRight w:val="0"/>
                                              <w:marTop w:val="450"/>
                                              <w:marBottom w:val="150"/>
                                              <w:divBdr>
                                                <w:top w:val="none" w:sz="0" w:space="0" w:color="auto"/>
                                                <w:left w:val="none" w:sz="0" w:space="0" w:color="auto"/>
                                                <w:bottom w:val="none" w:sz="0" w:space="0" w:color="auto"/>
                                                <w:right w:val="none" w:sz="0" w:space="0" w:color="auto"/>
                                              </w:divBdr>
                                            </w:div>
                                            <w:div w:id="1753894486">
                                              <w:marLeft w:val="0"/>
                                              <w:marRight w:val="0"/>
                                              <w:marTop w:val="450"/>
                                              <w:marBottom w:val="150"/>
                                              <w:divBdr>
                                                <w:top w:val="none" w:sz="0" w:space="0" w:color="auto"/>
                                                <w:left w:val="none" w:sz="0" w:space="0" w:color="auto"/>
                                                <w:bottom w:val="none" w:sz="0" w:space="0" w:color="auto"/>
                                                <w:right w:val="none" w:sz="0" w:space="0" w:color="auto"/>
                                              </w:divBdr>
                                            </w:div>
                                            <w:div w:id="1530334161">
                                              <w:marLeft w:val="0"/>
                                              <w:marRight w:val="0"/>
                                              <w:marTop w:val="450"/>
                                              <w:marBottom w:val="150"/>
                                              <w:divBdr>
                                                <w:top w:val="none" w:sz="0" w:space="0" w:color="auto"/>
                                                <w:left w:val="none" w:sz="0" w:space="0" w:color="auto"/>
                                                <w:bottom w:val="none" w:sz="0" w:space="0" w:color="auto"/>
                                                <w:right w:val="none" w:sz="0" w:space="0" w:color="auto"/>
                                              </w:divBdr>
                                            </w:div>
                                            <w:div w:id="3601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54158">
                                      <w:marLeft w:val="0"/>
                                      <w:marRight w:val="0"/>
                                      <w:marTop w:val="0"/>
                                      <w:marBottom w:val="0"/>
                                      <w:divBdr>
                                        <w:top w:val="none" w:sz="0" w:space="0" w:color="auto"/>
                                        <w:left w:val="none" w:sz="0" w:space="0" w:color="auto"/>
                                        <w:bottom w:val="none" w:sz="0" w:space="0" w:color="auto"/>
                                        <w:right w:val="none" w:sz="0" w:space="0" w:color="auto"/>
                                      </w:divBdr>
                                      <w:divsChild>
                                        <w:div w:id="1186482560">
                                          <w:marLeft w:val="0"/>
                                          <w:marRight w:val="0"/>
                                          <w:marTop w:val="0"/>
                                          <w:marBottom w:val="0"/>
                                          <w:divBdr>
                                            <w:top w:val="none" w:sz="0" w:space="0" w:color="auto"/>
                                            <w:left w:val="none" w:sz="0" w:space="0" w:color="auto"/>
                                            <w:bottom w:val="none" w:sz="0" w:space="0" w:color="auto"/>
                                            <w:right w:val="none" w:sz="0" w:space="0" w:color="auto"/>
                                          </w:divBdr>
                                          <w:divsChild>
                                            <w:div w:id="144284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19465">
                                      <w:marLeft w:val="0"/>
                                      <w:marRight w:val="0"/>
                                      <w:marTop w:val="0"/>
                                      <w:marBottom w:val="0"/>
                                      <w:divBdr>
                                        <w:top w:val="none" w:sz="0" w:space="0" w:color="auto"/>
                                        <w:left w:val="none" w:sz="0" w:space="0" w:color="auto"/>
                                        <w:bottom w:val="none" w:sz="0" w:space="0" w:color="auto"/>
                                        <w:right w:val="none" w:sz="0" w:space="0" w:color="auto"/>
                                      </w:divBdr>
                                      <w:divsChild>
                                        <w:div w:id="1708791477">
                                          <w:marLeft w:val="0"/>
                                          <w:marRight w:val="0"/>
                                          <w:marTop w:val="0"/>
                                          <w:marBottom w:val="480"/>
                                          <w:divBdr>
                                            <w:top w:val="none" w:sz="0" w:space="0" w:color="084466"/>
                                            <w:left w:val="none" w:sz="0" w:space="0" w:color="084466"/>
                                            <w:bottom w:val="none" w:sz="0" w:space="0" w:color="084466"/>
                                            <w:right w:val="none" w:sz="0" w:space="0" w:color="084466"/>
                                          </w:divBdr>
                                          <w:divsChild>
                                            <w:div w:id="167906530">
                                              <w:marLeft w:val="0"/>
                                              <w:marRight w:val="0"/>
                                              <w:marTop w:val="0"/>
                                              <w:marBottom w:val="0"/>
                                              <w:divBdr>
                                                <w:top w:val="none" w:sz="0" w:space="0" w:color="auto"/>
                                                <w:left w:val="none" w:sz="0" w:space="0" w:color="auto"/>
                                                <w:bottom w:val="none" w:sz="0" w:space="0" w:color="auto"/>
                                                <w:right w:val="none" w:sz="0" w:space="0" w:color="auto"/>
                                              </w:divBdr>
                                              <w:divsChild>
                                                <w:div w:id="847595288">
                                                  <w:marLeft w:val="0"/>
                                                  <w:marRight w:val="0"/>
                                                  <w:marTop w:val="0"/>
                                                  <w:marBottom w:val="0"/>
                                                  <w:divBdr>
                                                    <w:top w:val="none" w:sz="0" w:space="0" w:color="auto"/>
                                                    <w:left w:val="none" w:sz="0" w:space="0" w:color="auto"/>
                                                    <w:bottom w:val="none" w:sz="0" w:space="0" w:color="auto"/>
                                                    <w:right w:val="none" w:sz="0" w:space="0" w:color="auto"/>
                                                  </w:divBdr>
                                                </w:div>
                                              </w:divsChild>
                                            </w:div>
                                            <w:div w:id="120953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517401">
                          <w:marLeft w:val="0"/>
                          <w:marRight w:val="0"/>
                          <w:marTop w:val="0"/>
                          <w:marBottom w:val="0"/>
                          <w:divBdr>
                            <w:top w:val="none" w:sz="0" w:space="0" w:color="auto"/>
                            <w:left w:val="none" w:sz="0" w:space="0" w:color="auto"/>
                            <w:bottom w:val="none" w:sz="0" w:space="0" w:color="auto"/>
                            <w:right w:val="none" w:sz="0" w:space="0" w:color="auto"/>
                          </w:divBdr>
                        </w:div>
                        <w:div w:id="854075146">
                          <w:marLeft w:val="0"/>
                          <w:marRight w:val="0"/>
                          <w:marTop w:val="0"/>
                          <w:marBottom w:val="0"/>
                          <w:divBdr>
                            <w:top w:val="none" w:sz="0" w:space="0" w:color="auto"/>
                            <w:left w:val="none" w:sz="0" w:space="0" w:color="auto"/>
                            <w:bottom w:val="none" w:sz="0" w:space="0" w:color="auto"/>
                            <w:right w:val="none" w:sz="0" w:space="0" w:color="auto"/>
                          </w:divBdr>
                          <w:divsChild>
                            <w:div w:id="1292588019">
                              <w:marLeft w:val="0"/>
                              <w:marRight w:val="0"/>
                              <w:marTop w:val="0"/>
                              <w:marBottom w:val="0"/>
                              <w:divBdr>
                                <w:top w:val="none" w:sz="0" w:space="0" w:color="auto"/>
                                <w:left w:val="none" w:sz="0" w:space="0" w:color="auto"/>
                                <w:bottom w:val="none" w:sz="0" w:space="0" w:color="auto"/>
                                <w:right w:val="none" w:sz="0" w:space="0" w:color="auto"/>
                              </w:divBdr>
                            </w:div>
                          </w:divsChild>
                        </w:div>
                        <w:div w:id="130862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939349">
          <w:marLeft w:val="0"/>
          <w:marRight w:val="0"/>
          <w:marTop w:val="0"/>
          <w:marBottom w:val="0"/>
          <w:divBdr>
            <w:top w:val="none" w:sz="0" w:space="0" w:color="auto"/>
            <w:left w:val="none" w:sz="0" w:space="0" w:color="auto"/>
            <w:bottom w:val="none" w:sz="0" w:space="0" w:color="auto"/>
            <w:right w:val="none" w:sz="0" w:space="0" w:color="auto"/>
          </w:divBdr>
          <w:divsChild>
            <w:div w:id="767777940">
              <w:marLeft w:val="0"/>
              <w:marRight w:val="0"/>
              <w:marTop w:val="0"/>
              <w:marBottom w:val="0"/>
              <w:divBdr>
                <w:top w:val="none" w:sz="0" w:space="0" w:color="auto"/>
                <w:left w:val="none" w:sz="0" w:space="0" w:color="auto"/>
                <w:bottom w:val="none" w:sz="0" w:space="0" w:color="auto"/>
                <w:right w:val="none" w:sz="0" w:space="0" w:color="auto"/>
              </w:divBdr>
              <w:divsChild>
                <w:div w:id="1357316351">
                  <w:marLeft w:val="0"/>
                  <w:marRight w:val="0"/>
                  <w:marTop w:val="0"/>
                  <w:marBottom w:val="0"/>
                  <w:divBdr>
                    <w:top w:val="none" w:sz="0" w:space="0" w:color="auto"/>
                    <w:left w:val="none" w:sz="0" w:space="0" w:color="auto"/>
                    <w:bottom w:val="none" w:sz="0" w:space="0" w:color="auto"/>
                    <w:right w:val="none" w:sz="0" w:space="0" w:color="auto"/>
                  </w:divBdr>
                  <w:divsChild>
                    <w:div w:id="128060727">
                      <w:marLeft w:val="0"/>
                      <w:marRight w:val="0"/>
                      <w:marTop w:val="0"/>
                      <w:marBottom w:val="0"/>
                      <w:divBdr>
                        <w:top w:val="none" w:sz="0" w:space="0" w:color="auto"/>
                        <w:left w:val="none" w:sz="0" w:space="0" w:color="auto"/>
                        <w:bottom w:val="none" w:sz="0" w:space="0" w:color="auto"/>
                        <w:right w:val="none" w:sz="0" w:space="0" w:color="auto"/>
                      </w:divBdr>
                      <w:divsChild>
                        <w:div w:id="708799571">
                          <w:marLeft w:val="0"/>
                          <w:marRight w:val="0"/>
                          <w:marTop w:val="0"/>
                          <w:marBottom w:val="0"/>
                          <w:divBdr>
                            <w:top w:val="none" w:sz="0" w:space="0" w:color="auto"/>
                            <w:left w:val="none" w:sz="0" w:space="0" w:color="auto"/>
                            <w:bottom w:val="none" w:sz="0" w:space="0" w:color="auto"/>
                            <w:right w:val="none" w:sz="0" w:space="0" w:color="auto"/>
                          </w:divBdr>
                        </w:div>
                        <w:div w:id="690105541">
                          <w:marLeft w:val="0"/>
                          <w:marRight w:val="0"/>
                          <w:marTop w:val="0"/>
                          <w:marBottom w:val="0"/>
                          <w:divBdr>
                            <w:top w:val="none" w:sz="0" w:space="0" w:color="auto"/>
                            <w:left w:val="none" w:sz="0" w:space="0" w:color="auto"/>
                            <w:bottom w:val="none" w:sz="0" w:space="0" w:color="auto"/>
                            <w:right w:val="none" w:sz="0" w:space="0" w:color="auto"/>
                          </w:divBdr>
                        </w:div>
                      </w:divsChild>
                    </w:div>
                    <w:div w:id="215550586">
                      <w:marLeft w:val="0"/>
                      <w:marRight w:val="0"/>
                      <w:marTop w:val="0"/>
                      <w:marBottom w:val="0"/>
                      <w:divBdr>
                        <w:top w:val="none" w:sz="0" w:space="0" w:color="auto"/>
                        <w:left w:val="none" w:sz="0" w:space="0" w:color="auto"/>
                        <w:bottom w:val="none" w:sz="0" w:space="0" w:color="auto"/>
                        <w:right w:val="none" w:sz="0" w:space="0" w:color="auto"/>
                      </w:divBdr>
                    </w:div>
                    <w:div w:id="257062186">
                      <w:marLeft w:val="0"/>
                      <w:marRight w:val="0"/>
                      <w:marTop w:val="0"/>
                      <w:marBottom w:val="0"/>
                      <w:divBdr>
                        <w:top w:val="none" w:sz="0" w:space="0" w:color="auto"/>
                        <w:left w:val="none" w:sz="0" w:space="0" w:color="auto"/>
                        <w:bottom w:val="none" w:sz="0" w:space="0" w:color="auto"/>
                        <w:right w:val="none" w:sz="0" w:space="0" w:color="auto"/>
                      </w:divBdr>
                      <w:divsChild>
                        <w:div w:id="401146216">
                          <w:marLeft w:val="0"/>
                          <w:marRight w:val="0"/>
                          <w:marTop w:val="0"/>
                          <w:marBottom w:val="0"/>
                          <w:divBdr>
                            <w:top w:val="none" w:sz="0" w:space="0" w:color="auto"/>
                            <w:left w:val="none" w:sz="0" w:space="0" w:color="auto"/>
                            <w:bottom w:val="none" w:sz="0" w:space="0" w:color="auto"/>
                            <w:right w:val="none" w:sz="0" w:space="0" w:color="auto"/>
                          </w:divBdr>
                        </w:div>
                        <w:div w:id="97331994">
                          <w:marLeft w:val="0"/>
                          <w:marRight w:val="0"/>
                          <w:marTop w:val="0"/>
                          <w:marBottom w:val="0"/>
                          <w:divBdr>
                            <w:top w:val="none" w:sz="0" w:space="0" w:color="auto"/>
                            <w:left w:val="none" w:sz="0" w:space="0" w:color="auto"/>
                            <w:bottom w:val="none" w:sz="0" w:space="0" w:color="auto"/>
                            <w:right w:val="none" w:sz="0" w:space="0" w:color="auto"/>
                          </w:divBdr>
                        </w:div>
                      </w:divsChild>
                    </w:div>
                    <w:div w:id="290287213">
                      <w:marLeft w:val="0"/>
                      <w:marRight w:val="0"/>
                      <w:marTop w:val="0"/>
                      <w:marBottom w:val="0"/>
                      <w:divBdr>
                        <w:top w:val="none" w:sz="0" w:space="0" w:color="auto"/>
                        <w:left w:val="none" w:sz="0" w:space="0" w:color="auto"/>
                        <w:bottom w:val="none" w:sz="0" w:space="0" w:color="auto"/>
                        <w:right w:val="none" w:sz="0" w:space="0" w:color="auto"/>
                      </w:divBdr>
                    </w:div>
                    <w:div w:id="1442335744">
                      <w:marLeft w:val="0"/>
                      <w:marRight w:val="0"/>
                      <w:marTop w:val="0"/>
                      <w:marBottom w:val="0"/>
                      <w:divBdr>
                        <w:top w:val="none" w:sz="0" w:space="0" w:color="auto"/>
                        <w:left w:val="none" w:sz="0" w:space="0" w:color="auto"/>
                        <w:bottom w:val="none" w:sz="0" w:space="0" w:color="auto"/>
                        <w:right w:val="none" w:sz="0" w:space="0" w:color="auto"/>
                      </w:divBdr>
                      <w:divsChild>
                        <w:div w:id="2123108098">
                          <w:marLeft w:val="0"/>
                          <w:marRight w:val="0"/>
                          <w:marTop w:val="0"/>
                          <w:marBottom w:val="0"/>
                          <w:divBdr>
                            <w:top w:val="none" w:sz="0" w:space="0" w:color="auto"/>
                            <w:left w:val="none" w:sz="0" w:space="0" w:color="auto"/>
                            <w:bottom w:val="none" w:sz="0" w:space="0" w:color="auto"/>
                            <w:right w:val="none" w:sz="0" w:space="0" w:color="auto"/>
                          </w:divBdr>
                        </w:div>
                        <w:div w:id="1622033615">
                          <w:marLeft w:val="0"/>
                          <w:marRight w:val="0"/>
                          <w:marTop w:val="0"/>
                          <w:marBottom w:val="0"/>
                          <w:divBdr>
                            <w:top w:val="none" w:sz="0" w:space="0" w:color="auto"/>
                            <w:left w:val="none" w:sz="0" w:space="0" w:color="auto"/>
                            <w:bottom w:val="none" w:sz="0" w:space="0" w:color="auto"/>
                            <w:right w:val="none" w:sz="0" w:space="0" w:color="auto"/>
                          </w:divBdr>
                        </w:div>
                      </w:divsChild>
                    </w:div>
                    <w:div w:id="1524174111">
                      <w:marLeft w:val="0"/>
                      <w:marRight w:val="0"/>
                      <w:marTop w:val="0"/>
                      <w:marBottom w:val="0"/>
                      <w:divBdr>
                        <w:top w:val="none" w:sz="0" w:space="0" w:color="auto"/>
                        <w:left w:val="none" w:sz="0" w:space="0" w:color="auto"/>
                        <w:bottom w:val="none" w:sz="0" w:space="0" w:color="auto"/>
                        <w:right w:val="none" w:sz="0" w:space="0" w:color="auto"/>
                      </w:divBdr>
                    </w:div>
                    <w:div w:id="1689524280">
                      <w:marLeft w:val="0"/>
                      <w:marRight w:val="0"/>
                      <w:marTop w:val="0"/>
                      <w:marBottom w:val="0"/>
                      <w:divBdr>
                        <w:top w:val="none" w:sz="0" w:space="0" w:color="auto"/>
                        <w:left w:val="none" w:sz="0" w:space="0" w:color="auto"/>
                        <w:bottom w:val="none" w:sz="0" w:space="0" w:color="auto"/>
                        <w:right w:val="none" w:sz="0" w:space="0" w:color="auto"/>
                      </w:divBdr>
                      <w:divsChild>
                        <w:div w:id="1834948666">
                          <w:marLeft w:val="0"/>
                          <w:marRight w:val="0"/>
                          <w:marTop w:val="0"/>
                          <w:marBottom w:val="0"/>
                          <w:divBdr>
                            <w:top w:val="none" w:sz="0" w:space="0" w:color="auto"/>
                            <w:left w:val="none" w:sz="0" w:space="0" w:color="auto"/>
                            <w:bottom w:val="none" w:sz="0" w:space="0" w:color="auto"/>
                            <w:right w:val="none" w:sz="0" w:space="0" w:color="auto"/>
                          </w:divBdr>
                        </w:div>
                        <w:div w:id="794174999">
                          <w:marLeft w:val="0"/>
                          <w:marRight w:val="0"/>
                          <w:marTop w:val="0"/>
                          <w:marBottom w:val="0"/>
                          <w:divBdr>
                            <w:top w:val="none" w:sz="0" w:space="0" w:color="auto"/>
                            <w:left w:val="none" w:sz="0" w:space="0" w:color="auto"/>
                            <w:bottom w:val="none" w:sz="0" w:space="0" w:color="auto"/>
                            <w:right w:val="none" w:sz="0" w:space="0" w:color="auto"/>
                          </w:divBdr>
                        </w:div>
                      </w:divsChild>
                    </w:div>
                    <w:div w:id="432677312">
                      <w:marLeft w:val="0"/>
                      <w:marRight w:val="0"/>
                      <w:marTop w:val="0"/>
                      <w:marBottom w:val="0"/>
                      <w:divBdr>
                        <w:top w:val="none" w:sz="0" w:space="0" w:color="auto"/>
                        <w:left w:val="none" w:sz="0" w:space="0" w:color="auto"/>
                        <w:bottom w:val="none" w:sz="0" w:space="0" w:color="auto"/>
                        <w:right w:val="none" w:sz="0" w:space="0" w:color="auto"/>
                      </w:divBdr>
                    </w:div>
                    <w:div w:id="1076899228">
                      <w:marLeft w:val="0"/>
                      <w:marRight w:val="0"/>
                      <w:marTop w:val="0"/>
                      <w:marBottom w:val="0"/>
                      <w:divBdr>
                        <w:top w:val="none" w:sz="0" w:space="0" w:color="auto"/>
                        <w:left w:val="none" w:sz="0" w:space="0" w:color="auto"/>
                        <w:bottom w:val="none" w:sz="0" w:space="0" w:color="auto"/>
                        <w:right w:val="none" w:sz="0" w:space="0" w:color="auto"/>
                      </w:divBdr>
                      <w:divsChild>
                        <w:div w:id="373693783">
                          <w:marLeft w:val="0"/>
                          <w:marRight w:val="0"/>
                          <w:marTop w:val="0"/>
                          <w:marBottom w:val="0"/>
                          <w:divBdr>
                            <w:top w:val="none" w:sz="0" w:space="0" w:color="auto"/>
                            <w:left w:val="none" w:sz="0" w:space="0" w:color="auto"/>
                            <w:bottom w:val="none" w:sz="0" w:space="0" w:color="auto"/>
                            <w:right w:val="none" w:sz="0" w:space="0" w:color="auto"/>
                          </w:divBdr>
                        </w:div>
                        <w:div w:id="434255757">
                          <w:marLeft w:val="0"/>
                          <w:marRight w:val="0"/>
                          <w:marTop w:val="0"/>
                          <w:marBottom w:val="0"/>
                          <w:divBdr>
                            <w:top w:val="none" w:sz="0" w:space="0" w:color="auto"/>
                            <w:left w:val="none" w:sz="0" w:space="0" w:color="auto"/>
                            <w:bottom w:val="none" w:sz="0" w:space="0" w:color="auto"/>
                            <w:right w:val="none" w:sz="0" w:space="0" w:color="auto"/>
                          </w:divBdr>
                        </w:div>
                      </w:divsChild>
                    </w:div>
                    <w:div w:id="1620338911">
                      <w:marLeft w:val="0"/>
                      <w:marRight w:val="0"/>
                      <w:marTop w:val="0"/>
                      <w:marBottom w:val="0"/>
                      <w:divBdr>
                        <w:top w:val="none" w:sz="0" w:space="0" w:color="auto"/>
                        <w:left w:val="none" w:sz="0" w:space="0" w:color="auto"/>
                        <w:bottom w:val="none" w:sz="0" w:space="0" w:color="auto"/>
                        <w:right w:val="none" w:sz="0" w:space="0" w:color="auto"/>
                      </w:divBdr>
                    </w:div>
                    <w:div w:id="25372817">
                      <w:marLeft w:val="0"/>
                      <w:marRight w:val="0"/>
                      <w:marTop w:val="0"/>
                      <w:marBottom w:val="0"/>
                      <w:divBdr>
                        <w:top w:val="none" w:sz="0" w:space="0" w:color="auto"/>
                        <w:left w:val="none" w:sz="0" w:space="0" w:color="auto"/>
                        <w:bottom w:val="none" w:sz="0" w:space="0" w:color="auto"/>
                        <w:right w:val="none" w:sz="0" w:space="0" w:color="auto"/>
                      </w:divBdr>
                      <w:divsChild>
                        <w:div w:id="257252324">
                          <w:marLeft w:val="0"/>
                          <w:marRight w:val="0"/>
                          <w:marTop w:val="0"/>
                          <w:marBottom w:val="0"/>
                          <w:divBdr>
                            <w:top w:val="none" w:sz="0" w:space="0" w:color="auto"/>
                            <w:left w:val="none" w:sz="0" w:space="0" w:color="auto"/>
                            <w:bottom w:val="none" w:sz="0" w:space="0" w:color="auto"/>
                            <w:right w:val="none" w:sz="0" w:space="0" w:color="auto"/>
                          </w:divBdr>
                        </w:div>
                        <w:div w:id="161627867">
                          <w:marLeft w:val="0"/>
                          <w:marRight w:val="0"/>
                          <w:marTop w:val="0"/>
                          <w:marBottom w:val="0"/>
                          <w:divBdr>
                            <w:top w:val="none" w:sz="0" w:space="0" w:color="auto"/>
                            <w:left w:val="none" w:sz="0" w:space="0" w:color="auto"/>
                            <w:bottom w:val="none" w:sz="0" w:space="0" w:color="auto"/>
                            <w:right w:val="none" w:sz="0" w:space="0" w:color="auto"/>
                          </w:divBdr>
                        </w:div>
                      </w:divsChild>
                    </w:div>
                    <w:div w:id="48847439">
                      <w:marLeft w:val="0"/>
                      <w:marRight w:val="0"/>
                      <w:marTop w:val="0"/>
                      <w:marBottom w:val="0"/>
                      <w:divBdr>
                        <w:top w:val="none" w:sz="0" w:space="0" w:color="auto"/>
                        <w:left w:val="none" w:sz="0" w:space="0" w:color="auto"/>
                        <w:bottom w:val="none" w:sz="0" w:space="0" w:color="auto"/>
                        <w:right w:val="none" w:sz="0" w:space="0" w:color="auto"/>
                      </w:divBdr>
                    </w:div>
                    <w:div w:id="605580993">
                      <w:marLeft w:val="0"/>
                      <w:marRight w:val="0"/>
                      <w:marTop w:val="0"/>
                      <w:marBottom w:val="0"/>
                      <w:divBdr>
                        <w:top w:val="none" w:sz="0" w:space="0" w:color="auto"/>
                        <w:left w:val="none" w:sz="0" w:space="0" w:color="auto"/>
                        <w:bottom w:val="none" w:sz="0" w:space="0" w:color="auto"/>
                        <w:right w:val="none" w:sz="0" w:space="0" w:color="auto"/>
                      </w:divBdr>
                      <w:divsChild>
                        <w:div w:id="808788330">
                          <w:marLeft w:val="0"/>
                          <w:marRight w:val="0"/>
                          <w:marTop w:val="0"/>
                          <w:marBottom w:val="0"/>
                          <w:divBdr>
                            <w:top w:val="none" w:sz="0" w:space="0" w:color="auto"/>
                            <w:left w:val="none" w:sz="0" w:space="0" w:color="auto"/>
                            <w:bottom w:val="none" w:sz="0" w:space="0" w:color="auto"/>
                            <w:right w:val="none" w:sz="0" w:space="0" w:color="auto"/>
                          </w:divBdr>
                        </w:div>
                        <w:div w:id="173963043">
                          <w:marLeft w:val="0"/>
                          <w:marRight w:val="0"/>
                          <w:marTop w:val="0"/>
                          <w:marBottom w:val="0"/>
                          <w:divBdr>
                            <w:top w:val="none" w:sz="0" w:space="0" w:color="auto"/>
                            <w:left w:val="none" w:sz="0" w:space="0" w:color="auto"/>
                            <w:bottom w:val="none" w:sz="0" w:space="0" w:color="auto"/>
                            <w:right w:val="none" w:sz="0" w:space="0" w:color="auto"/>
                          </w:divBdr>
                        </w:div>
                      </w:divsChild>
                    </w:div>
                    <w:div w:id="1529946405">
                      <w:marLeft w:val="0"/>
                      <w:marRight w:val="0"/>
                      <w:marTop w:val="0"/>
                      <w:marBottom w:val="0"/>
                      <w:divBdr>
                        <w:top w:val="none" w:sz="0" w:space="0" w:color="auto"/>
                        <w:left w:val="none" w:sz="0" w:space="0" w:color="auto"/>
                        <w:bottom w:val="none" w:sz="0" w:space="0" w:color="auto"/>
                        <w:right w:val="none" w:sz="0" w:space="0" w:color="auto"/>
                      </w:divBdr>
                    </w:div>
                    <w:div w:id="1879052268">
                      <w:marLeft w:val="0"/>
                      <w:marRight w:val="0"/>
                      <w:marTop w:val="0"/>
                      <w:marBottom w:val="0"/>
                      <w:divBdr>
                        <w:top w:val="none" w:sz="0" w:space="0" w:color="auto"/>
                        <w:left w:val="none" w:sz="0" w:space="0" w:color="auto"/>
                        <w:bottom w:val="none" w:sz="0" w:space="0" w:color="auto"/>
                        <w:right w:val="none" w:sz="0" w:space="0" w:color="auto"/>
                      </w:divBdr>
                      <w:divsChild>
                        <w:div w:id="1177843428">
                          <w:marLeft w:val="0"/>
                          <w:marRight w:val="0"/>
                          <w:marTop w:val="0"/>
                          <w:marBottom w:val="0"/>
                          <w:divBdr>
                            <w:top w:val="none" w:sz="0" w:space="0" w:color="auto"/>
                            <w:left w:val="none" w:sz="0" w:space="0" w:color="auto"/>
                            <w:bottom w:val="none" w:sz="0" w:space="0" w:color="auto"/>
                            <w:right w:val="none" w:sz="0" w:space="0" w:color="auto"/>
                          </w:divBdr>
                        </w:div>
                        <w:div w:id="1109423385">
                          <w:marLeft w:val="0"/>
                          <w:marRight w:val="0"/>
                          <w:marTop w:val="0"/>
                          <w:marBottom w:val="0"/>
                          <w:divBdr>
                            <w:top w:val="none" w:sz="0" w:space="0" w:color="auto"/>
                            <w:left w:val="none" w:sz="0" w:space="0" w:color="auto"/>
                            <w:bottom w:val="none" w:sz="0" w:space="0" w:color="auto"/>
                            <w:right w:val="none" w:sz="0" w:space="0" w:color="auto"/>
                          </w:divBdr>
                        </w:div>
                      </w:divsChild>
                    </w:div>
                    <w:div w:id="548995311">
                      <w:marLeft w:val="0"/>
                      <w:marRight w:val="0"/>
                      <w:marTop w:val="0"/>
                      <w:marBottom w:val="0"/>
                      <w:divBdr>
                        <w:top w:val="none" w:sz="0" w:space="0" w:color="auto"/>
                        <w:left w:val="none" w:sz="0" w:space="0" w:color="auto"/>
                        <w:bottom w:val="none" w:sz="0" w:space="0" w:color="auto"/>
                        <w:right w:val="none" w:sz="0" w:space="0" w:color="auto"/>
                      </w:divBdr>
                    </w:div>
                    <w:div w:id="1420172793">
                      <w:marLeft w:val="0"/>
                      <w:marRight w:val="0"/>
                      <w:marTop w:val="0"/>
                      <w:marBottom w:val="0"/>
                      <w:divBdr>
                        <w:top w:val="none" w:sz="0" w:space="0" w:color="auto"/>
                        <w:left w:val="none" w:sz="0" w:space="0" w:color="auto"/>
                        <w:bottom w:val="none" w:sz="0" w:space="0" w:color="auto"/>
                        <w:right w:val="none" w:sz="0" w:space="0" w:color="auto"/>
                      </w:divBdr>
                      <w:divsChild>
                        <w:div w:id="898975816">
                          <w:marLeft w:val="0"/>
                          <w:marRight w:val="0"/>
                          <w:marTop w:val="0"/>
                          <w:marBottom w:val="0"/>
                          <w:divBdr>
                            <w:top w:val="none" w:sz="0" w:space="0" w:color="auto"/>
                            <w:left w:val="none" w:sz="0" w:space="0" w:color="auto"/>
                            <w:bottom w:val="none" w:sz="0" w:space="0" w:color="auto"/>
                            <w:right w:val="none" w:sz="0" w:space="0" w:color="auto"/>
                          </w:divBdr>
                        </w:div>
                        <w:div w:id="505485880">
                          <w:marLeft w:val="0"/>
                          <w:marRight w:val="0"/>
                          <w:marTop w:val="0"/>
                          <w:marBottom w:val="0"/>
                          <w:divBdr>
                            <w:top w:val="none" w:sz="0" w:space="0" w:color="auto"/>
                            <w:left w:val="none" w:sz="0" w:space="0" w:color="auto"/>
                            <w:bottom w:val="none" w:sz="0" w:space="0" w:color="auto"/>
                            <w:right w:val="none" w:sz="0" w:space="0" w:color="auto"/>
                          </w:divBdr>
                        </w:div>
                      </w:divsChild>
                    </w:div>
                    <w:div w:id="1997762218">
                      <w:marLeft w:val="0"/>
                      <w:marRight w:val="0"/>
                      <w:marTop w:val="0"/>
                      <w:marBottom w:val="0"/>
                      <w:divBdr>
                        <w:top w:val="none" w:sz="0" w:space="0" w:color="auto"/>
                        <w:left w:val="none" w:sz="0" w:space="0" w:color="auto"/>
                        <w:bottom w:val="none" w:sz="0" w:space="0" w:color="auto"/>
                        <w:right w:val="none" w:sz="0" w:space="0" w:color="auto"/>
                      </w:divBdr>
                    </w:div>
                    <w:div w:id="261227515">
                      <w:marLeft w:val="0"/>
                      <w:marRight w:val="0"/>
                      <w:marTop w:val="0"/>
                      <w:marBottom w:val="0"/>
                      <w:divBdr>
                        <w:top w:val="none" w:sz="0" w:space="0" w:color="auto"/>
                        <w:left w:val="none" w:sz="0" w:space="0" w:color="auto"/>
                        <w:bottom w:val="none" w:sz="0" w:space="0" w:color="auto"/>
                        <w:right w:val="none" w:sz="0" w:space="0" w:color="auto"/>
                      </w:divBdr>
                      <w:divsChild>
                        <w:div w:id="1963462984">
                          <w:marLeft w:val="0"/>
                          <w:marRight w:val="0"/>
                          <w:marTop w:val="0"/>
                          <w:marBottom w:val="0"/>
                          <w:divBdr>
                            <w:top w:val="none" w:sz="0" w:space="0" w:color="auto"/>
                            <w:left w:val="none" w:sz="0" w:space="0" w:color="auto"/>
                            <w:bottom w:val="none" w:sz="0" w:space="0" w:color="auto"/>
                            <w:right w:val="none" w:sz="0" w:space="0" w:color="auto"/>
                          </w:divBdr>
                        </w:div>
                        <w:div w:id="1608657897">
                          <w:marLeft w:val="0"/>
                          <w:marRight w:val="0"/>
                          <w:marTop w:val="0"/>
                          <w:marBottom w:val="0"/>
                          <w:divBdr>
                            <w:top w:val="none" w:sz="0" w:space="0" w:color="auto"/>
                            <w:left w:val="none" w:sz="0" w:space="0" w:color="auto"/>
                            <w:bottom w:val="none" w:sz="0" w:space="0" w:color="auto"/>
                            <w:right w:val="none" w:sz="0" w:space="0" w:color="auto"/>
                          </w:divBdr>
                        </w:div>
                      </w:divsChild>
                    </w:div>
                    <w:div w:id="528758754">
                      <w:marLeft w:val="0"/>
                      <w:marRight w:val="0"/>
                      <w:marTop w:val="0"/>
                      <w:marBottom w:val="0"/>
                      <w:divBdr>
                        <w:top w:val="none" w:sz="0" w:space="0" w:color="auto"/>
                        <w:left w:val="none" w:sz="0" w:space="0" w:color="auto"/>
                        <w:bottom w:val="none" w:sz="0" w:space="0" w:color="auto"/>
                        <w:right w:val="none" w:sz="0" w:space="0" w:color="auto"/>
                      </w:divBdr>
                    </w:div>
                    <w:div w:id="1769957752">
                      <w:marLeft w:val="0"/>
                      <w:marRight w:val="0"/>
                      <w:marTop w:val="0"/>
                      <w:marBottom w:val="0"/>
                      <w:divBdr>
                        <w:top w:val="none" w:sz="0" w:space="0" w:color="auto"/>
                        <w:left w:val="none" w:sz="0" w:space="0" w:color="auto"/>
                        <w:bottom w:val="none" w:sz="0" w:space="0" w:color="auto"/>
                        <w:right w:val="none" w:sz="0" w:space="0" w:color="auto"/>
                      </w:divBdr>
                      <w:divsChild>
                        <w:div w:id="1053967165">
                          <w:marLeft w:val="0"/>
                          <w:marRight w:val="0"/>
                          <w:marTop w:val="0"/>
                          <w:marBottom w:val="0"/>
                          <w:divBdr>
                            <w:top w:val="none" w:sz="0" w:space="0" w:color="auto"/>
                            <w:left w:val="none" w:sz="0" w:space="0" w:color="auto"/>
                            <w:bottom w:val="none" w:sz="0" w:space="0" w:color="auto"/>
                            <w:right w:val="none" w:sz="0" w:space="0" w:color="auto"/>
                          </w:divBdr>
                        </w:div>
                        <w:div w:id="1047947054">
                          <w:marLeft w:val="0"/>
                          <w:marRight w:val="0"/>
                          <w:marTop w:val="0"/>
                          <w:marBottom w:val="0"/>
                          <w:divBdr>
                            <w:top w:val="none" w:sz="0" w:space="0" w:color="auto"/>
                            <w:left w:val="none" w:sz="0" w:space="0" w:color="auto"/>
                            <w:bottom w:val="none" w:sz="0" w:space="0" w:color="auto"/>
                            <w:right w:val="none" w:sz="0" w:space="0" w:color="auto"/>
                          </w:divBdr>
                        </w:div>
                      </w:divsChild>
                    </w:div>
                    <w:div w:id="433869411">
                      <w:marLeft w:val="0"/>
                      <w:marRight w:val="0"/>
                      <w:marTop w:val="0"/>
                      <w:marBottom w:val="0"/>
                      <w:divBdr>
                        <w:top w:val="none" w:sz="0" w:space="0" w:color="auto"/>
                        <w:left w:val="none" w:sz="0" w:space="0" w:color="auto"/>
                        <w:bottom w:val="none" w:sz="0" w:space="0" w:color="auto"/>
                        <w:right w:val="none" w:sz="0" w:space="0" w:color="auto"/>
                      </w:divBdr>
                    </w:div>
                    <w:div w:id="120224899">
                      <w:marLeft w:val="0"/>
                      <w:marRight w:val="0"/>
                      <w:marTop w:val="0"/>
                      <w:marBottom w:val="0"/>
                      <w:divBdr>
                        <w:top w:val="none" w:sz="0" w:space="0" w:color="auto"/>
                        <w:left w:val="none" w:sz="0" w:space="0" w:color="auto"/>
                        <w:bottom w:val="none" w:sz="0" w:space="0" w:color="auto"/>
                        <w:right w:val="none" w:sz="0" w:space="0" w:color="auto"/>
                      </w:divBdr>
                      <w:divsChild>
                        <w:div w:id="712076711">
                          <w:marLeft w:val="0"/>
                          <w:marRight w:val="0"/>
                          <w:marTop w:val="0"/>
                          <w:marBottom w:val="0"/>
                          <w:divBdr>
                            <w:top w:val="none" w:sz="0" w:space="0" w:color="auto"/>
                            <w:left w:val="none" w:sz="0" w:space="0" w:color="auto"/>
                            <w:bottom w:val="none" w:sz="0" w:space="0" w:color="auto"/>
                            <w:right w:val="none" w:sz="0" w:space="0" w:color="auto"/>
                          </w:divBdr>
                        </w:div>
                        <w:div w:id="1936093606">
                          <w:marLeft w:val="0"/>
                          <w:marRight w:val="0"/>
                          <w:marTop w:val="0"/>
                          <w:marBottom w:val="0"/>
                          <w:divBdr>
                            <w:top w:val="none" w:sz="0" w:space="0" w:color="auto"/>
                            <w:left w:val="none" w:sz="0" w:space="0" w:color="auto"/>
                            <w:bottom w:val="none" w:sz="0" w:space="0" w:color="auto"/>
                            <w:right w:val="none" w:sz="0" w:space="0" w:color="auto"/>
                          </w:divBdr>
                        </w:div>
                      </w:divsChild>
                    </w:div>
                    <w:div w:id="147849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645707">
          <w:marLeft w:val="0"/>
          <w:marRight w:val="0"/>
          <w:marTop w:val="0"/>
          <w:marBottom w:val="0"/>
          <w:divBdr>
            <w:top w:val="none" w:sz="0" w:space="0" w:color="auto"/>
            <w:left w:val="none" w:sz="0" w:space="0" w:color="auto"/>
            <w:bottom w:val="none" w:sz="0" w:space="0" w:color="auto"/>
            <w:right w:val="none" w:sz="0" w:space="0" w:color="auto"/>
          </w:divBdr>
          <w:divsChild>
            <w:div w:id="2098744986">
              <w:marLeft w:val="0"/>
              <w:marRight w:val="0"/>
              <w:marTop w:val="0"/>
              <w:marBottom w:val="0"/>
              <w:divBdr>
                <w:top w:val="none" w:sz="0" w:space="0" w:color="auto"/>
                <w:left w:val="none" w:sz="0" w:space="0" w:color="auto"/>
                <w:bottom w:val="none" w:sz="0" w:space="0" w:color="auto"/>
                <w:right w:val="none" w:sz="0" w:space="0" w:color="auto"/>
              </w:divBdr>
              <w:divsChild>
                <w:div w:id="1487235155">
                  <w:marLeft w:val="0"/>
                  <w:marRight w:val="0"/>
                  <w:marTop w:val="0"/>
                  <w:marBottom w:val="150"/>
                  <w:divBdr>
                    <w:top w:val="none" w:sz="0" w:space="0" w:color="auto"/>
                    <w:left w:val="none" w:sz="0" w:space="0" w:color="auto"/>
                    <w:bottom w:val="none" w:sz="0" w:space="0" w:color="auto"/>
                    <w:right w:val="none" w:sz="0" w:space="0" w:color="auto"/>
                  </w:divBdr>
                  <w:divsChild>
                    <w:div w:id="149367826">
                      <w:marLeft w:val="0"/>
                      <w:marRight w:val="0"/>
                      <w:marTop w:val="0"/>
                      <w:marBottom w:val="0"/>
                      <w:divBdr>
                        <w:top w:val="none" w:sz="0" w:space="0" w:color="auto"/>
                        <w:left w:val="none" w:sz="0" w:space="0" w:color="auto"/>
                        <w:bottom w:val="none" w:sz="0" w:space="0" w:color="auto"/>
                        <w:right w:val="none" w:sz="0" w:space="0" w:color="auto"/>
                      </w:divBdr>
                    </w:div>
                    <w:div w:id="1160971914">
                      <w:marLeft w:val="0"/>
                      <w:marRight w:val="0"/>
                      <w:marTop w:val="0"/>
                      <w:marBottom w:val="0"/>
                      <w:divBdr>
                        <w:top w:val="none" w:sz="0" w:space="0" w:color="auto"/>
                        <w:left w:val="none" w:sz="0" w:space="0" w:color="auto"/>
                        <w:bottom w:val="none" w:sz="0" w:space="0" w:color="auto"/>
                        <w:right w:val="none" w:sz="0" w:space="0" w:color="auto"/>
                      </w:divBdr>
                    </w:div>
                  </w:divsChild>
                </w:div>
                <w:div w:id="585188543">
                  <w:marLeft w:val="0"/>
                  <w:marRight w:val="0"/>
                  <w:marTop w:val="0"/>
                  <w:marBottom w:val="0"/>
                  <w:divBdr>
                    <w:top w:val="none" w:sz="0" w:space="0" w:color="auto"/>
                    <w:left w:val="none" w:sz="0" w:space="0" w:color="auto"/>
                    <w:bottom w:val="none" w:sz="0" w:space="0" w:color="auto"/>
                    <w:right w:val="none" w:sz="0" w:space="0" w:color="auto"/>
                  </w:divBdr>
                  <w:divsChild>
                    <w:div w:id="1812284522">
                      <w:marLeft w:val="0"/>
                      <w:marRight w:val="0"/>
                      <w:marTop w:val="150"/>
                      <w:marBottom w:val="0"/>
                      <w:divBdr>
                        <w:top w:val="none" w:sz="0" w:space="0" w:color="auto"/>
                        <w:left w:val="none" w:sz="0" w:space="0" w:color="auto"/>
                        <w:bottom w:val="none" w:sz="0" w:space="0" w:color="auto"/>
                        <w:right w:val="none" w:sz="0" w:space="0" w:color="auto"/>
                      </w:divBdr>
                      <w:divsChild>
                        <w:div w:id="1373073532">
                          <w:marLeft w:val="0"/>
                          <w:marRight w:val="0"/>
                          <w:marTop w:val="0"/>
                          <w:marBottom w:val="0"/>
                          <w:divBdr>
                            <w:top w:val="none" w:sz="0" w:space="0" w:color="auto"/>
                            <w:left w:val="none" w:sz="0" w:space="0" w:color="auto"/>
                            <w:bottom w:val="none" w:sz="0" w:space="0" w:color="auto"/>
                            <w:right w:val="none" w:sz="0" w:space="0" w:color="auto"/>
                          </w:divBdr>
                        </w:div>
                      </w:divsChild>
                    </w:div>
                    <w:div w:id="457114912">
                      <w:marLeft w:val="0"/>
                      <w:marRight w:val="0"/>
                      <w:marTop w:val="0"/>
                      <w:marBottom w:val="0"/>
                      <w:divBdr>
                        <w:top w:val="none" w:sz="0" w:space="0" w:color="auto"/>
                        <w:left w:val="none" w:sz="0" w:space="0" w:color="auto"/>
                        <w:bottom w:val="none" w:sz="0" w:space="0" w:color="auto"/>
                        <w:right w:val="none" w:sz="0" w:space="0" w:color="auto"/>
                      </w:divBdr>
                      <w:divsChild>
                        <w:div w:id="1014500787">
                          <w:marLeft w:val="0"/>
                          <w:marRight w:val="0"/>
                          <w:marTop w:val="0"/>
                          <w:marBottom w:val="0"/>
                          <w:divBdr>
                            <w:top w:val="none" w:sz="0" w:space="0" w:color="auto"/>
                            <w:left w:val="none" w:sz="0" w:space="0" w:color="auto"/>
                            <w:bottom w:val="none" w:sz="0" w:space="0" w:color="auto"/>
                            <w:right w:val="none" w:sz="0" w:space="0" w:color="auto"/>
                          </w:divBdr>
                          <w:divsChild>
                            <w:div w:id="644091289">
                              <w:marLeft w:val="0"/>
                              <w:marRight w:val="0"/>
                              <w:marTop w:val="0"/>
                              <w:marBottom w:val="0"/>
                              <w:divBdr>
                                <w:top w:val="none" w:sz="0" w:space="0" w:color="auto"/>
                                <w:left w:val="none" w:sz="0" w:space="0" w:color="auto"/>
                                <w:bottom w:val="none" w:sz="0" w:space="0" w:color="auto"/>
                                <w:right w:val="none" w:sz="0" w:space="0" w:color="auto"/>
                              </w:divBdr>
                              <w:divsChild>
                                <w:div w:id="88048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0301">
                      <w:marLeft w:val="0"/>
                      <w:marRight w:val="0"/>
                      <w:marTop w:val="0"/>
                      <w:marBottom w:val="0"/>
                      <w:divBdr>
                        <w:top w:val="none" w:sz="0" w:space="0" w:color="auto"/>
                        <w:left w:val="none" w:sz="0" w:space="0" w:color="auto"/>
                        <w:bottom w:val="none" w:sz="0" w:space="0" w:color="auto"/>
                        <w:right w:val="none" w:sz="0" w:space="0" w:color="auto"/>
                      </w:divBdr>
                      <w:divsChild>
                        <w:div w:id="541871054">
                          <w:marLeft w:val="0"/>
                          <w:marRight w:val="0"/>
                          <w:marTop w:val="0"/>
                          <w:marBottom w:val="0"/>
                          <w:divBdr>
                            <w:top w:val="none" w:sz="0" w:space="0" w:color="auto"/>
                            <w:left w:val="none" w:sz="0" w:space="0" w:color="auto"/>
                            <w:bottom w:val="none" w:sz="0" w:space="0" w:color="auto"/>
                            <w:right w:val="none" w:sz="0" w:space="0" w:color="auto"/>
                          </w:divBdr>
                          <w:divsChild>
                            <w:div w:id="777679353">
                              <w:marLeft w:val="0"/>
                              <w:marRight w:val="0"/>
                              <w:marTop w:val="0"/>
                              <w:marBottom w:val="0"/>
                              <w:divBdr>
                                <w:top w:val="none" w:sz="0" w:space="0" w:color="auto"/>
                                <w:left w:val="none" w:sz="0" w:space="0" w:color="auto"/>
                                <w:bottom w:val="none" w:sz="0" w:space="0" w:color="auto"/>
                                <w:right w:val="none" w:sz="0" w:space="0" w:color="auto"/>
                              </w:divBdr>
                              <w:divsChild>
                                <w:div w:id="776175199">
                                  <w:marLeft w:val="1200"/>
                                  <w:marRight w:val="0"/>
                                  <w:marTop w:val="0"/>
                                  <w:marBottom w:val="0"/>
                                  <w:divBdr>
                                    <w:top w:val="none" w:sz="0" w:space="0" w:color="auto"/>
                                    <w:left w:val="none" w:sz="0" w:space="0" w:color="auto"/>
                                    <w:bottom w:val="none" w:sz="0" w:space="0" w:color="auto"/>
                                    <w:right w:val="none" w:sz="0" w:space="0" w:color="auto"/>
                                  </w:divBdr>
                                </w:div>
                              </w:divsChild>
                            </w:div>
                            <w:div w:id="1011296365">
                              <w:marLeft w:val="0"/>
                              <w:marRight w:val="0"/>
                              <w:marTop w:val="0"/>
                              <w:marBottom w:val="0"/>
                              <w:divBdr>
                                <w:top w:val="none" w:sz="0" w:space="0" w:color="auto"/>
                                <w:left w:val="none" w:sz="0" w:space="0" w:color="auto"/>
                                <w:bottom w:val="none" w:sz="0" w:space="0" w:color="auto"/>
                                <w:right w:val="none" w:sz="0" w:space="0" w:color="auto"/>
                              </w:divBdr>
                              <w:divsChild>
                                <w:div w:id="2121756274">
                                  <w:marLeft w:val="1200"/>
                                  <w:marRight w:val="0"/>
                                  <w:marTop w:val="0"/>
                                  <w:marBottom w:val="0"/>
                                  <w:divBdr>
                                    <w:top w:val="none" w:sz="0" w:space="0" w:color="auto"/>
                                    <w:left w:val="none" w:sz="0" w:space="0" w:color="auto"/>
                                    <w:bottom w:val="none" w:sz="0" w:space="0" w:color="auto"/>
                                    <w:right w:val="none" w:sz="0" w:space="0" w:color="auto"/>
                                  </w:divBdr>
                                </w:div>
                              </w:divsChild>
                            </w:div>
                            <w:div w:id="1769033941">
                              <w:marLeft w:val="0"/>
                              <w:marRight w:val="0"/>
                              <w:marTop w:val="0"/>
                              <w:marBottom w:val="0"/>
                              <w:divBdr>
                                <w:top w:val="none" w:sz="0" w:space="0" w:color="auto"/>
                                <w:left w:val="none" w:sz="0" w:space="0" w:color="auto"/>
                                <w:bottom w:val="none" w:sz="0" w:space="0" w:color="auto"/>
                                <w:right w:val="none" w:sz="0" w:space="0" w:color="auto"/>
                              </w:divBdr>
                              <w:divsChild>
                                <w:div w:id="1589344634">
                                  <w:marLeft w:val="1200"/>
                                  <w:marRight w:val="0"/>
                                  <w:marTop w:val="0"/>
                                  <w:marBottom w:val="0"/>
                                  <w:divBdr>
                                    <w:top w:val="none" w:sz="0" w:space="0" w:color="auto"/>
                                    <w:left w:val="none" w:sz="0" w:space="0" w:color="auto"/>
                                    <w:bottom w:val="none" w:sz="0" w:space="0" w:color="auto"/>
                                    <w:right w:val="none" w:sz="0" w:space="0" w:color="auto"/>
                                  </w:divBdr>
                                </w:div>
                              </w:divsChild>
                            </w:div>
                            <w:div w:id="46228214">
                              <w:marLeft w:val="0"/>
                              <w:marRight w:val="0"/>
                              <w:marTop w:val="0"/>
                              <w:marBottom w:val="0"/>
                              <w:divBdr>
                                <w:top w:val="none" w:sz="0" w:space="0" w:color="auto"/>
                                <w:left w:val="none" w:sz="0" w:space="0" w:color="auto"/>
                                <w:bottom w:val="none" w:sz="0" w:space="0" w:color="auto"/>
                                <w:right w:val="none" w:sz="0" w:space="0" w:color="auto"/>
                              </w:divBdr>
                              <w:divsChild>
                                <w:div w:id="61487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15367">
                      <w:marLeft w:val="0"/>
                      <w:marRight w:val="0"/>
                      <w:marTop w:val="300"/>
                      <w:marBottom w:val="300"/>
                      <w:divBdr>
                        <w:top w:val="none" w:sz="0" w:space="0" w:color="auto"/>
                        <w:left w:val="none" w:sz="0" w:space="0" w:color="auto"/>
                        <w:bottom w:val="none" w:sz="0" w:space="0" w:color="auto"/>
                        <w:right w:val="none" w:sz="0" w:space="0" w:color="auto"/>
                      </w:divBdr>
                    </w:div>
                    <w:div w:id="132377887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707950964">
          <w:marLeft w:val="0"/>
          <w:marRight w:val="0"/>
          <w:marTop w:val="0"/>
          <w:marBottom w:val="0"/>
          <w:divBdr>
            <w:top w:val="none" w:sz="0" w:space="0" w:color="auto"/>
            <w:left w:val="none" w:sz="0" w:space="0" w:color="auto"/>
            <w:bottom w:val="none" w:sz="0" w:space="0" w:color="auto"/>
            <w:right w:val="none" w:sz="0" w:space="0" w:color="auto"/>
          </w:divBdr>
          <w:divsChild>
            <w:div w:id="7559184">
              <w:marLeft w:val="0"/>
              <w:marRight w:val="0"/>
              <w:marTop w:val="0"/>
              <w:marBottom w:val="0"/>
              <w:divBdr>
                <w:top w:val="none" w:sz="0" w:space="0" w:color="auto"/>
                <w:left w:val="none" w:sz="0" w:space="0" w:color="auto"/>
                <w:bottom w:val="single" w:sz="18" w:space="11" w:color="084466"/>
                <w:right w:val="none" w:sz="0" w:space="0" w:color="auto"/>
              </w:divBdr>
            </w:div>
            <w:div w:id="446395708">
              <w:marLeft w:val="0"/>
              <w:marRight w:val="0"/>
              <w:marTop w:val="0"/>
              <w:marBottom w:val="0"/>
              <w:divBdr>
                <w:top w:val="none" w:sz="0" w:space="0" w:color="auto"/>
                <w:left w:val="none" w:sz="0" w:space="0" w:color="auto"/>
                <w:bottom w:val="none" w:sz="0" w:space="0" w:color="auto"/>
                <w:right w:val="none" w:sz="0" w:space="0" w:color="auto"/>
              </w:divBdr>
              <w:divsChild>
                <w:div w:id="1861577973">
                  <w:marLeft w:val="0"/>
                  <w:marRight w:val="0"/>
                  <w:marTop w:val="0"/>
                  <w:marBottom w:val="0"/>
                  <w:divBdr>
                    <w:top w:val="none" w:sz="0" w:space="0" w:color="auto"/>
                    <w:left w:val="none" w:sz="0" w:space="0" w:color="auto"/>
                    <w:bottom w:val="none" w:sz="0" w:space="0" w:color="auto"/>
                    <w:right w:val="none" w:sz="0" w:space="0" w:color="auto"/>
                  </w:divBdr>
                  <w:divsChild>
                    <w:div w:id="2124958441">
                      <w:marLeft w:val="0"/>
                      <w:marRight w:val="0"/>
                      <w:marTop w:val="0"/>
                      <w:marBottom w:val="0"/>
                      <w:divBdr>
                        <w:top w:val="none" w:sz="0" w:space="0" w:color="auto"/>
                        <w:left w:val="none" w:sz="0" w:space="0" w:color="auto"/>
                        <w:bottom w:val="none" w:sz="0" w:space="0" w:color="auto"/>
                        <w:right w:val="none" w:sz="0" w:space="0" w:color="auto"/>
                      </w:divBdr>
                      <w:divsChild>
                        <w:div w:id="1087657414">
                          <w:marLeft w:val="0"/>
                          <w:marRight w:val="0"/>
                          <w:marTop w:val="0"/>
                          <w:marBottom w:val="0"/>
                          <w:divBdr>
                            <w:top w:val="none" w:sz="0" w:space="0" w:color="auto"/>
                            <w:left w:val="none" w:sz="0" w:space="0" w:color="auto"/>
                            <w:bottom w:val="none" w:sz="0" w:space="0" w:color="auto"/>
                            <w:right w:val="none" w:sz="0" w:space="0" w:color="auto"/>
                          </w:divBdr>
                          <w:divsChild>
                            <w:div w:id="2043893303">
                              <w:marLeft w:val="0"/>
                              <w:marRight w:val="0"/>
                              <w:marTop w:val="0"/>
                              <w:marBottom w:val="0"/>
                              <w:divBdr>
                                <w:top w:val="none" w:sz="0" w:space="0" w:color="auto"/>
                                <w:left w:val="none" w:sz="0" w:space="0" w:color="auto"/>
                                <w:bottom w:val="none" w:sz="0" w:space="0" w:color="auto"/>
                                <w:right w:val="none" w:sz="0" w:space="0" w:color="auto"/>
                              </w:divBdr>
                            </w:div>
                            <w:div w:id="569854205">
                              <w:marLeft w:val="0"/>
                              <w:marRight w:val="0"/>
                              <w:marTop w:val="0"/>
                              <w:marBottom w:val="0"/>
                              <w:divBdr>
                                <w:top w:val="none" w:sz="0" w:space="0" w:color="auto"/>
                                <w:left w:val="none" w:sz="0" w:space="0" w:color="auto"/>
                                <w:bottom w:val="none" w:sz="0" w:space="0" w:color="auto"/>
                                <w:right w:val="none" w:sz="0" w:space="0" w:color="auto"/>
                              </w:divBdr>
                            </w:div>
                          </w:divsChild>
                        </w:div>
                        <w:div w:id="101457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759272">
          <w:marLeft w:val="0"/>
          <w:marRight w:val="0"/>
          <w:marTop w:val="0"/>
          <w:marBottom w:val="0"/>
          <w:divBdr>
            <w:top w:val="none" w:sz="0" w:space="0" w:color="auto"/>
            <w:left w:val="none" w:sz="0" w:space="0" w:color="auto"/>
            <w:bottom w:val="none" w:sz="0" w:space="0" w:color="auto"/>
            <w:right w:val="none" w:sz="0" w:space="0" w:color="auto"/>
          </w:divBdr>
          <w:divsChild>
            <w:div w:id="146476921">
              <w:marLeft w:val="0"/>
              <w:marRight w:val="0"/>
              <w:marTop w:val="0"/>
              <w:marBottom w:val="0"/>
              <w:divBdr>
                <w:top w:val="none" w:sz="0" w:space="0" w:color="auto"/>
                <w:left w:val="none" w:sz="0" w:space="0" w:color="auto"/>
                <w:bottom w:val="single" w:sz="18" w:space="11" w:color="084466"/>
                <w:right w:val="none" w:sz="0" w:space="0" w:color="auto"/>
              </w:divBdr>
            </w:div>
            <w:div w:id="1329745064">
              <w:marLeft w:val="0"/>
              <w:marRight w:val="0"/>
              <w:marTop w:val="0"/>
              <w:marBottom w:val="0"/>
              <w:divBdr>
                <w:top w:val="none" w:sz="0" w:space="0" w:color="auto"/>
                <w:left w:val="none" w:sz="0" w:space="0" w:color="auto"/>
                <w:bottom w:val="none" w:sz="0" w:space="0" w:color="auto"/>
                <w:right w:val="none" w:sz="0" w:space="0" w:color="auto"/>
              </w:divBdr>
            </w:div>
          </w:divsChild>
        </w:div>
        <w:div w:id="1270310914">
          <w:marLeft w:val="0"/>
          <w:marRight w:val="0"/>
          <w:marTop w:val="0"/>
          <w:marBottom w:val="0"/>
          <w:divBdr>
            <w:top w:val="none" w:sz="0" w:space="0" w:color="auto"/>
            <w:left w:val="none" w:sz="0" w:space="0" w:color="auto"/>
            <w:bottom w:val="none" w:sz="0" w:space="0" w:color="auto"/>
            <w:right w:val="none" w:sz="0" w:space="0" w:color="auto"/>
          </w:divBdr>
          <w:divsChild>
            <w:div w:id="1846435979">
              <w:marLeft w:val="0"/>
              <w:marRight w:val="0"/>
              <w:marTop w:val="0"/>
              <w:marBottom w:val="0"/>
              <w:divBdr>
                <w:top w:val="none" w:sz="0" w:space="0" w:color="auto"/>
                <w:left w:val="none" w:sz="0" w:space="0" w:color="auto"/>
                <w:bottom w:val="none" w:sz="0" w:space="0" w:color="auto"/>
                <w:right w:val="none" w:sz="0" w:space="0" w:color="auto"/>
              </w:divBdr>
            </w:div>
          </w:divsChild>
        </w:div>
        <w:div w:id="1500926811">
          <w:marLeft w:val="0"/>
          <w:marRight w:val="0"/>
          <w:marTop w:val="0"/>
          <w:marBottom w:val="0"/>
          <w:divBdr>
            <w:top w:val="none" w:sz="0" w:space="0" w:color="auto"/>
            <w:left w:val="none" w:sz="0" w:space="0" w:color="auto"/>
            <w:bottom w:val="none" w:sz="0" w:space="0" w:color="auto"/>
            <w:right w:val="none" w:sz="0" w:space="0" w:color="auto"/>
          </w:divBdr>
          <w:divsChild>
            <w:div w:id="1160729523">
              <w:marLeft w:val="0"/>
              <w:marRight w:val="0"/>
              <w:marTop w:val="0"/>
              <w:marBottom w:val="0"/>
              <w:divBdr>
                <w:top w:val="none" w:sz="0" w:space="0" w:color="auto"/>
                <w:left w:val="none" w:sz="0" w:space="0" w:color="auto"/>
                <w:bottom w:val="single" w:sz="18" w:space="11" w:color="084466"/>
                <w:right w:val="none" w:sz="0" w:space="0" w:color="auto"/>
              </w:divBdr>
            </w:div>
            <w:div w:id="271865007">
              <w:marLeft w:val="0"/>
              <w:marRight w:val="0"/>
              <w:marTop w:val="0"/>
              <w:marBottom w:val="0"/>
              <w:divBdr>
                <w:top w:val="none" w:sz="0" w:space="0" w:color="auto"/>
                <w:left w:val="none" w:sz="0" w:space="0" w:color="auto"/>
                <w:bottom w:val="none" w:sz="0" w:space="0" w:color="auto"/>
                <w:right w:val="none" w:sz="0" w:space="0" w:color="auto"/>
              </w:divBdr>
            </w:div>
          </w:divsChild>
        </w:div>
        <w:div w:id="1577398557">
          <w:marLeft w:val="0"/>
          <w:marRight w:val="0"/>
          <w:marTop w:val="0"/>
          <w:marBottom w:val="0"/>
          <w:divBdr>
            <w:top w:val="none" w:sz="0" w:space="0" w:color="auto"/>
            <w:left w:val="none" w:sz="0" w:space="0" w:color="auto"/>
            <w:bottom w:val="none" w:sz="0" w:space="0" w:color="auto"/>
            <w:right w:val="none" w:sz="0" w:space="0" w:color="auto"/>
          </w:divBdr>
          <w:divsChild>
            <w:div w:id="1947689824">
              <w:marLeft w:val="0"/>
              <w:marRight w:val="0"/>
              <w:marTop w:val="0"/>
              <w:marBottom w:val="0"/>
              <w:divBdr>
                <w:top w:val="none" w:sz="0" w:space="0" w:color="auto"/>
                <w:left w:val="none" w:sz="0" w:space="0" w:color="auto"/>
                <w:bottom w:val="single" w:sz="18" w:space="11" w:color="084466"/>
                <w:right w:val="none" w:sz="0" w:space="0" w:color="auto"/>
              </w:divBdr>
            </w:div>
            <w:div w:id="86198903">
              <w:marLeft w:val="0"/>
              <w:marRight w:val="0"/>
              <w:marTop w:val="0"/>
              <w:marBottom w:val="0"/>
              <w:divBdr>
                <w:top w:val="none" w:sz="0" w:space="0" w:color="auto"/>
                <w:left w:val="none" w:sz="0" w:space="0" w:color="auto"/>
                <w:bottom w:val="none" w:sz="0" w:space="0" w:color="auto"/>
                <w:right w:val="none" w:sz="0" w:space="0" w:color="auto"/>
              </w:divBdr>
            </w:div>
          </w:divsChild>
        </w:div>
        <w:div w:id="1427000797">
          <w:marLeft w:val="0"/>
          <w:marRight w:val="0"/>
          <w:marTop w:val="0"/>
          <w:marBottom w:val="0"/>
          <w:divBdr>
            <w:top w:val="none" w:sz="0" w:space="0" w:color="auto"/>
            <w:left w:val="none" w:sz="0" w:space="0" w:color="auto"/>
            <w:bottom w:val="none" w:sz="0" w:space="0" w:color="auto"/>
            <w:right w:val="none" w:sz="0" w:space="0" w:color="auto"/>
          </w:divBdr>
          <w:divsChild>
            <w:div w:id="2043481589">
              <w:marLeft w:val="0"/>
              <w:marRight w:val="0"/>
              <w:marTop w:val="0"/>
              <w:marBottom w:val="0"/>
              <w:divBdr>
                <w:top w:val="none" w:sz="0" w:space="0" w:color="auto"/>
                <w:left w:val="none" w:sz="0" w:space="0" w:color="auto"/>
                <w:bottom w:val="none" w:sz="0" w:space="0" w:color="auto"/>
                <w:right w:val="none" w:sz="0" w:space="0" w:color="auto"/>
              </w:divBdr>
              <w:divsChild>
                <w:div w:id="81090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569375">
          <w:marLeft w:val="0"/>
          <w:marRight w:val="0"/>
          <w:marTop w:val="0"/>
          <w:marBottom w:val="0"/>
          <w:divBdr>
            <w:top w:val="none" w:sz="0" w:space="0" w:color="auto"/>
            <w:left w:val="none" w:sz="0" w:space="0" w:color="auto"/>
            <w:bottom w:val="single" w:sz="6" w:space="0" w:color="CCCCCC"/>
            <w:right w:val="none" w:sz="0" w:space="0" w:color="auto"/>
          </w:divBdr>
          <w:divsChild>
            <w:div w:id="2121684074">
              <w:marLeft w:val="0"/>
              <w:marRight w:val="0"/>
              <w:marTop w:val="0"/>
              <w:marBottom w:val="0"/>
              <w:divBdr>
                <w:top w:val="none" w:sz="0" w:space="0" w:color="auto"/>
                <w:left w:val="none" w:sz="0" w:space="0" w:color="auto"/>
                <w:bottom w:val="none" w:sz="0" w:space="0" w:color="auto"/>
                <w:right w:val="none" w:sz="0" w:space="0" w:color="auto"/>
              </w:divBdr>
              <w:divsChild>
                <w:div w:id="1387028325">
                  <w:marLeft w:val="0"/>
                  <w:marRight w:val="0"/>
                  <w:marTop w:val="0"/>
                  <w:marBottom w:val="0"/>
                  <w:divBdr>
                    <w:top w:val="none" w:sz="0" w:space="0" w:color="auto"/>
                    <w:left w:val="none" w:sz="0" w:space="0" w:color="auto"/>
                    <w:bottom w:val="none" w:sz="0" w:space="0" w:color="auto"/>
                    <w:right w:val="none" w:sz="0" w:space="0" w:color="auto"/>
                  </w:divBdr>
                  <w:divsChild>
                    <w:div w:id="937755">
                      <w:marLeft w:val="0"/>
                      <w:marRight w:val="0"/>
                      <w:marTop w:val="0"/>
                      <w:marBottom w:val="0"/>
                      <w:divBdr>
                        <w:top w:val="none" w:sz="0" w:space="0" w:color="auto"/>
                        <w:left w:val="none" w:sz="0" w:space="0" w:color="auto"/>
                        <w:bottom w:val="none" w:sz="0" w:space="0" w:color="auto"/>
                        <w:right w:val="none" w:sz="0" w:space="0" w:color="auto"/>
                      </w:divBdr>
                      <w:divsChild>
                        <w:div w:id="1015033238">
                          <w:marLeft w:val="0"/>
                          <w:marRight w:val="0"/>
                          <w:marTop w:val="0"/>
                          <w:marBottom w:val="0"/>
                          <w:divBdr>
                            <w:top w:val="none" w:sz="0" w:space="0" w:color="auto"/>
                            <w:left w:val="none" w:sz="0" w:space="0" w:color="auto"/>
                            <w:bottom w:val="none" w:sz="0" w:space="0" w:color="auto"/>
                            <w:right w:val="none" w:sz="0" w:space="0" w:color="auto"/>
                          </w:divBdr>
                        </w:div>
                        <w:div w:id="18164762">
                          <w:marLeft w:val="0"/>
                          <w:marRight w:val="0"/>
                          <w:marTop w:val="0"/>
                          <w:marBottom w:val="0"/>
                          <w:divBdr>
                            <w:top w:val="none" w:sz="0" w:space="0" w:color="auto"/>
                            <w:left w:val="none" w:sz="0" w:space="0" w:color="auto"/>
                            <w:bottom w:val="none" w:sz="0" w:space="0" w:color="auto"/>
                            <w:right w:val="none" w:sz="0" w:space="0" w:color="auto"/>
                          </w:divBdr>
                          <w:divsChild>
                            <w:div w:id="1849177786">
                              <w:marLeft w:val="0"/>
                              <w:marRight w:val="0"/>
                              <w:marTop w:val="0"/>
                              <w:marBottom w:val="0"/>
                              <w:divBdr>
                                <w:top w:val="none" w:sz="0" w:space="0" w:color="auto"/>
                                <w:left w:val="none" w:sz="0" w:space="0" w:color="auto"/>
                                <w:bottom w:val="none" w:sz="0" w:space="0" w:color="auto"/>
                                <w:right w:val="none" w:sz="0" w:space="0" w:color="auto"/>
                              </w:divBdr>
                            </w:div>
                            <w:div w:id="789058561">
                              <w:marLeft w:val="0"/>
                              <w:marRight w:val="0"/>
                              <w:marTop w:val="0"/>
                              <w:marBottom w:val="0"/>
                              <w:divBdr>
                                <w:top w:val="none" w:sz="0" w:space="0" w:color="auto"/>
                                <w:left w:val="none" w:sz="0" w:space="0" w:color="auto"/>
                                <w:bottom w:val="none" w:sz="0" w:space="0" w:color="auto"/>
                                <w:right w:val="none" w:sz="0" w:space="0" w:color="auto"/>
                              </w:divBdr>
                              <w:divsChild>
                                <w:div w:id="16798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258416">
                  <w:marLeft w:val="0"/>
                  <w:marRight w:val="0"/>
                  <w:marTop w:val="0"/>
                  <w:marBottom w:val="0"/>
                  <w:divBdr>
                    <w:top w:val="none" w:sz="0" w:space="0" w:color="auto"/>
                    <w:left w:val="none" w:sz="0" w:space="0" w:color="auto"/>
                    <w:bottom w:val="none" w:sz="0" w:space="0" w:color="auto"/>
                    <w:right w:val="none" w:sz="0" w:space="0" w:color="auto"/>
                  </w:divBdr>
                  <w:divsChild>
                    <w:div w:id="2052340381">
                      <w:marLeft w:val="0"/>
                      <w:marRight w:val="0"/>
                      <w:marTop w:val="0"/>
                      <w:marBottom w:val="0"/>
                      <w:divBdr>
                        <w:top w:val="none" w:sz="0" w:space="0" w:color="auto"/>
                        <w:left w:val="none" w:sz="0" w:space="0" w:color="auto"/>
                        <w:bottom w:val="none" w:sz="0" w:space="0" w:color="auto"/>
                        <w:right w:val="none" w:sz="0" w:space="0" w:color="auto"/>
                      </w:divBdr>
                      <w:divsChild>
                        <w:div w:id="1553930972">
                          <w:marLeft w:val="0"/>
                          <w:marRight w:val="0"/>
                          <w:marTop w:val="0"/>
                          <w:marBottom w:val="0"/>
                          <w:divBdr>
                            <w:top w:val="none" w:sz="0" w:space="0" w:color="auto"/>
                            <w:left w:val="none" w:sz="0" w:space="0" w:color="auto"/>
                            <w:bottom w:val="none" w:sz="0" w:space="0" w:color="auto"/>
                            <w:right w:val="none" w:sz="0" w:space="0" w:color="auto"/>
                          </w:divBdr>
                        </w:div>
                        <w:div w:id="11737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486798">
                  <w:marLeft w:val="0"/>
                  <w:marRight w:val="0"/>
                  <w:marTop w:val="0"/>
                  <w:marBottom w:val="0"/>
                  <w:divBdr>
                    <w:top w:val="none" w:sz="0" w:space="0" w:color="auto"/>
                    <w:left w:val="none" w:sz="0" w:space="0" w:color="auto"/>
                    <w:bottom w:val="none" w:sz="0" w:space="0" w:color="auto"/>
                    <w:right w:val="none" w:sz="0" w:space="0" w:color="auto"/>
                  </w:divBdr>
                  <w:divsChild>
                    <w:div w:id="1731804491">
                      <w:marLeft w:val="0"/>
                      <w:marRight w:val="0"/>
                      <w:marTop w:val="0"/>
                      <w:marBottom w:val="0"/>
                      <w:divBdr>
                        <w:top w:val="none" w:sz="0" w:space="0" w:color="auto"/>
                        <w:left w:val="none" w:sz="0" w:space="0" w:color="auto"/>
                        <w:bottom w:val="none" w:sz="0" w:space="0" w:color="auto"/>
                        <w:right w:val="none" w:sz="0" w:space="0" w:color="auto"/>
                      </w:divBdr>
                    </w:div>
                    <w:div w:id="1177234900">
                      <w:marLeft w:val="0"/>
                      <w:marRight w:val="0"/>
                      <w:marTop w:val="0"/>
                      <w:marBottom w:val="0"/>
                      <w:divBdr>
                        <w:top w:val="none" w:sz="0" w:space="0" w:color="auto"/>
                        <w:left w:val="none" w:sz="0" w:space="0" w:color="auto"/>
                        <w:bottom w:val="none" w:sz="0" w:space="0" w:color="auto"/>
                        <w:right w:val="none" w:sz="0" w:space="0" w:color="auto"/>
                      </w:divBdr>
                      <w:divsChild>
                        <w:div w:id="1951620891">
                          <w:marLeft w:val="0"/>
                          <w:marRight w:val="0"/>
                          <w:marTop w:val="0"/>
                          <w:marBottom w:val="0"/>
                          <w:divBdr>
                            <w:top w:val="none" w:sz="0" w:space="0" w:color="auto"/>
                            <w:left w:val="none" w:sz="0" w:space="0" w:color="auto"/>
                            <w:bottom w:val="none" w:sz="0" w:space="0" w:color="auto"/>
                            <w:right w:val="none" w:sz="0" w:space="0" w:color="auto"/>
                          </w:divBdr>
                        </w:div>
                      </w:divsChild>
                    </w:div>
                    <w:div w:id="646323534">
                      <w:marLeft w:val="0"/>
                      <w:marRight w:val="0"/>
                      <w:marTop w:val="0"/>
                      <w:marBottom w:val="0"/>
                      <w:divBdr>
                        <w:top w:val="none" w:sz="0" w:space="0" w:color="auto"/>
                        <w:left w:val="none" w:sz="0" w:space="0" w:color="auto"/>
                        <w:bottom w:val="none" w:sz="0" w:space="0" w:color="auto"/>
                        <w:right w:val="none" w:sz="0" w:space="0" w:color="auto"/>
                      </w:divBdr>
                      <w:divsChild>
                        <w:div w:id="972364968">
                          <w:marLeft w:val="0"/>
                          <w:marRight w:val="0"/>
                          <w:marTop w:val="0"/>
                          <w:marBottom w:val="0"/>
                          <w:divBdr>
                            <w:top w:val="none" w:sz="0" w:space="0" w:color="auto"/>
                            <w:left w:val="none" w:sz="0" w:space="0" w:color="auto"/>
                            <w:bottom w:val="none" w:sz="0" w:space="0" w:color="auto"/>
                            <w:right w:val="none" w:sz="0" w:space="0" w:color="auto"/>
                          </w:divBdr>
                        </w:div>
                        <w:div w:id="1971813559">
                          <w:marLeft w:val="0"/>
                          <w:marRight w:val="0"/>
                          <w:marTop w:val="0"/>
                          <w:marBottom w:val="0"/>
                          <w:divBdr>
                            <w:top w:val="none" w:sz="0" w:space="0" w:color="auto"/>
                            <w:left w:val="none" w:sz="0" w:space="0" w:color="auto"/>
                            <w:bottom w:val="none" w:sz="0" w:space="0" w:color="auto"/>
                            <w:right w:val="none" w:sz="0" w:space="0" w:color="auto"/>
                          </w:divBdr>
                          <w:divsChild>
                            <w:div w:id="639963827">
                              <w:marLeft w:val="0"/>
                              <w:marRight w:val="0"/>
                              <w:marTop w:val="0"/>
                              <w:marBottom w:val="0"/>
                              <w:divBdr>
                                <w:top w:val="none" w:sz="0" w:space="0" w:color="auto"/>
                                <w:left w:val="none" w:sz="0" w:space="0" w:color="auto"/>
                                <w:bottom w:val="none" w:sz="0" w:space="0" w:color="auto"/>
                                <w:right w:val="none" w:sz="0" w:space="0" w:color="auto"/>
                              </w:divBdr>
                              <w:divsChild>
                                <w:div w:id="1860003754">
                                  <w:marLeft w:val="0"/>
                                  <w:marRight w:val="0"/>
                                  <w:marTop w:val="0"/>
                                  <w:marBottom w:val="0"/>
                                  <w:divBdr>
                                    <w:top w:val="none" w:sz="0" w:space="0" w:color="auto"/>
                                    <w:left w:val="none" w:sz="0" w:space="0" w:color="auto"/>
                                    <w:bottom w:val="none" w:sz="0" w:space="0" w:color="auto"/>
                                    <w:right w:val="none" w:sz="0" w:space="0" w:color="auto"/>
                                  </w:divBdr>
                                </w:div>
                                <w:div w:id="3239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629063">
                      <w:marLeft w:val="0"/>
                      <w:marRight w:val="0"/>
                      <w:marTop w:val="0"/>
                      <w:marBottom w:val="0"/>
                      <w:divBdr>
                        <w:top w:val="none" w:sz="0" w:space="0" w:color="auto"/>
                        <w:left w:val="none" w:sz="0" w:space="0" w:color="auto"/>
                        <w:bottom w:val="none" w:sz="0" w:space="0" w:color="auto"/>
                        <w:right w:val="none" w:sz="0" w:space="0" w:color="auto"/>
                      </w:divBdr>
                      <w:divsChild>
                        <w:div w:id="1031804399">
                          <w:marLeft w:val="0"/>
                          <w:marRight w:val="0"/>
                          <w:marTop w:val="0"/>
                          <w:marBottom w:val="0"/>
                          <w:divBdr>
                            <w:top w:val="none" w:sz="0" w:space="0" w:color="auto"/>
                            <w:left w:val="none" w:sz="0" w:space="0" w:color="auto"/>
                            <w:bottom w:val="none" w:sz="0" w:space="0" w:color="auto"/>
                            <w:right w:val="none" w:sz="0" w:space="0" w:color="auto"/>
                          </w:divBdr>
                        </w:div>
                        <w:div w:id="1144354614">
                          <w:marLeft w:val="0"/>
                          <w:marRight w:val="0"/>
                          <w:marTop w:val="0"/>
                          <w:marBottom w:val="0"/>
                          <w:divBdr>
                            <w:top w:val="none" w:sz="0" w:space="0" w:color="auto"/>
                            <w:left w:val="none" w:sz="0" w:space="0" w:color="auto"/>
                            <w:bottom w:val="none" w:sz="0" w:space="0" w:color="auto"/>
                            <w:right w:val="none" w:sz="0" w:space="0" w:color="auto"/>
                          </w:divBdr>
                          <w:divsChild>
                            <w:div w:id="1829396188">
                              <w:marLeft w:val="0"/>
                              <w:marRight w:val="0"/>
                              <w:marTop w:val="0"/>
                              <w:marBottom w:val="0"/>
                              <w:divBdr>
                                <w:top w:val="none" w:sz="0" w:space="0" w:color="auto"/>
                                <w:left w:val="none" w:sz="0" w:space="0" w:color="auto"/>
                                <w:bottom w:val="none" w:sz="0" w:space="0" w:color="auto"/>
                                <w:right w:val="none" w:sz="0" w:space="0" w:color="auto"/>
                              </w:divBdr>
                              <w:divsChild>
                                <w:div w:id="56781378">
                                  <w:marLeft w:val="0"/>
                                  <w:marRight w:val="0"/>
                                  <w:marTop w:val="0"/>
                                  <w:marBottom w:val="0"/>
                                  <w:divBdr>
                                    <w:top w:val="none" w:sz="0" w:space="0" w:color="auto"/>
                                    <w:left w:val="none" w:sz="0" w:space="0" w:color="auto"/>
                                    <w:bottom w:val="none" w:sz="0" w:space="0" w:color="auto"/>
                                    <w:right w:val="none" w:sz="0" w:space="0" w:color="auto"/>
                                  </w:divBdr>
                                </w:div>
                                <w:div w:id="190536460">
                                  <w:marLeft w:val="0"/>
                                  <w:marRight w:val="0"/>
                                  <w:marTop w:val="225"/>
                                  <w:marBottom w:val="225"/>
                                  <w:divBdr>
                                    <w:top w:val="none" w:sz="0" w:space="0" w:color="auto"/>
                                    <w:left w:val="none" w:sz="0" w:space="0" w:color="auto"/>
                                    <w:bottom w:val="none" w:sz="0" w:space="0" w:color="auto"/>
                                    <w:right w:val="none" w:sz="0" w:space="0" w:color="auto"/>
                                  </w:divBdr>
                                </w:div>
                                <w:div w:id="70320709">
                                  <w:marLeft w:val="0"/>
                                  <w:marRight w:val="0"/>
                                  <w:marTop w:val="0"/>
                                  <w:marBottom w:val="0"/>
                                  <w:divBdr>
                                    <w:top w:val="none" w:sz="0" w:space="0" w:color="auto"/>
                                    <w:left w:val="none" w:sz="0" w:space="0" w:color="auto"/>
                                    <w:bottom w:val="none" w:sz="0" w:space="0" w:color="auto"/>
                                    <w:right w:val="none" w:sz="0" w:space="0" w:color="auto"/>
                                  </w:divBdr>
                                </w:div>
                                <w:div w:id="901016576">
                                  <w:marLeft w:val="0"/>
                                  <w:marRight w:val="0"/>
                                  <w:marTop w:val="0"/>
                                  <w:marBottom w:val="0"/>
                                  <w:divBdr>
                                    <w:top w:val="none" w:sz="0" w:space="0" w:color="auto"/>
                                    <w:left w:val="none" w:sz="0" w:space="0" w:color="auto"/>
                                    <w:bottom w:val="none" w:sz="0" w:space="0" w:color="auto"/>
                                    <w:right w:val="none" w:sz="0" w:space="0" w:color="auto"/>
                                  </w:divBdr>
                                  <w:divsChild>
                                    <w:div w:id="38163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832995">
                      <w:marLeft w:val="0"/>
                      <w:marRight w:val="0"/>
                      <w:marTop w:val="0"/>
                      <w:marBottom w:val="0"/>
                      <w:divBdr>
                        <w:top w:val="none" w:sz="0" w:space="0" w:color="auto"/>
                        <w:left w:val="none" w:sz="0" w:space="0" w:color="auto"/>
                        <w:bottom w:val="none" w:sz="0" w:space="0" w:color="auto"/>
                        <w:right w:val="none" w:sz="0" w:space="0" w:color="auto"/>
                      </w:divBdr>
                      <w:divsChild>
                        <w:div w:id="1415585097">
                          <w:marLeft w:val="0"/>
                          <w:marRight w:val="0"/>
                          <w:marTop w:val="0"/>
                          <w:marBottom w:val="0"/>
                          <w:divBdr>
                            <w:top w:val="none" w:sz="0" w:space="0" w:color="auto"/>
                            <w:left w:val="none" w:sz="0" w:space="0" w:color="auto"/>
                            <w:bottom w:val="none" w:sz="0" w:space="0" w:color="auto"/>
                            <w:right w:val="none" w:sz="0" w:space="0" w:color="auto"/>
                          </w:divBdr>
                        </w:div>
                        <w:div w:id="438060936">
                          <w:marLeft w:val="0"/>
                          <w:marRight w:val="0"/>
                          <w:marTop w:val="0"/>
                          <w:marBottom w:val="0"/>
                          <w:divBdr>
                            <w:top w:val="none" w:sz="0" w:space="0" w:color="auto"/>
                            <w:left w:val="none" w:sz="0" w:space="0" w:color="auto"/>
                            <w:bottom w:val="none" w:sz="0" w:space="0" w:color="auto"/>
                            <w:right w:val="none" w:sz="0" w:space="0" w:color="auto"/>
                          </w:divBdr>
                          <w:divsChild>
                            <w:div w:id="1178735848">
                              <w:marLeft w:val="0"/>
                              <w:marRight w:val="0"/>
                              <w:marTop w:val="0"/>
                              <w:marBottom w:val="0"/>
                              <w:divBdr>
                                <w:top w:val="none" w:sz="0" w:space="0" w:color="auto"/>
                                <w:left w:val="none" w:sz="0" w:space="0" w:color="auto"/>
                                <w:bottom w:val="none" w:sz="0" w:space="0" w:color="auto"/>
                                <w:right w:val="none" w:sz="0" w:space="0" w:color="auto"/>
                              </w:divBdr>
                              <w:divsChild>
                                <w:div w:id="86073445">
                                  <w:marLeft w:val="0"/>
                                  <w:marRight w:val="0"/>
                                  <w:marTop w:val="0"/>
                                  <w:marBottom w:val="0"/>
                                  <w:divBdr>
                                    <w:top w:val="none" w:sz="0" w:space="0" w:color="auto"/>
                                    <w:left w:val="none" w:sz="0" w:space="0" w:color="auto"/>
                                    <w:bottom w:val="none" w:sz="0" w:space="0" w:color="auto"/>
                                    <w:right w:val="none" w:sz="0" w:space="0" w:color="auto"/>
                                  </w:divBdr>
                                </w:div>
                                <w:div w:id="57385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75007">
                      <w:marLeft w:val="0"/>
                      <w:marRight w:val="0"/>
                      <w:marTop w:val="0"/>
                      <w:marBottom w:val="0"/>
                      <w:divBdr>
                        <w:top w:val="none" w:sz="0" w:space="0" w:color="auto"/>
                        <w:left w:val="none" w:sz="0" w:space="0" w:color="auto"/>
                        <w:bottom w:val="none" w:sz="0" w:space="0" w:color="auto"/>
                        <w:right w:val="none" w:sz="0" w:space="0" w:color="auto"/>
                      </w:divBdr>
                      <w:divsChild>
                        <w:div w:id="1607693289">
                          <w:marLeft w:val="0"/>
                          <w:marRight w:val="0"/>
                          <w:marTop w:val="0"/>
                          <w:marBottom w:val="0"/>
                          <w:divBdr>
                            <w:top w:val="none" w:sz="0" w:space="0" w:color="auto"/>
                            <w:left w:val="none" w:sz="0" w:space="0" w:color="auto"/>
                            <w:bottom w:val="none" w:sz="0" w:space="0" w:color="auto"/>
                            <w:right w:val="none" w:sz="0" w:space="0" w:color="auto"/>
                          </w:divBdr>
                          <w:divsChild>
                            <w:div w:id="400254381">
                              <w:marLeft w:val="0"/>
                              <w:marRight w:val="0"/>
                              <w:marTop w:val="0"/>
                              <w:marBottom w:val="0"/>
                              <w:divBdr>
                                <w:top w:val="none" w:sz="0" w:space="0" w:color="auto"/>
                                <w:left w:val="none" w:sz="0" w:space="0" w:color="auto"/>
                                <w:bottom w:val="none" w:sz="0" w:space="0" w:color="auto"/>
                                <w:right w:val="none" w:sz="0" w:space="0" w:color="auto"/>
                              </w:divBdr>
                              <w:divsChild>
                                <w:div w:id="43155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3136744">
          <w:marLeft w:val="0"/>
          <w:marRight w:val="0"/>
          <w:marTop w:val="0"/>
          <w:marBottom w:val="0"/>
          <w:divBdr>
            <w:top w:val="none" w:sz="0" w:space="0" w:color="auto"/>
            <w:left w:val="none" w:sz="0" w:space="0" w:color="auto"/>
            <w:bottom w:val="none" w:sz="0" w:space="0" w:color="auto"/>
            <w:right w:val="none" w:sz="0" w:space="0" w:color="auto"/>
          </w:divBdr>
          <w:divsChild>
            <w:div w:id="1071079435">
              <w:marLeft w:val="0"/>
              <w:marRight w:val="0"/>
              <w:marTop w:val="0"/>
              <w:marBottom w:val="0"/>
              <w:divBdr>
                <w:top w:val="none" w:sz="0" w:space="0" w:color="auto"/>
                <w:left w:val="none" w:sz="0" w:space="0" w:color="auto"/>
                <w:bottom w:val="single" w:sz="18" w:space="11" w:color="084466"/>
                <w:right w:val="none" w:sz="0" w:space="0" w:color="auto"/>
              </w:divBdr>
            </w:div>
            <w:div w:id="1584215618">
              <w:marLeft w:val="0"/>
              <w:marRight w:val="0"/>
              <w:marTop w:val="0"/>
              <w:marBottom w:val="0"/>
              <w:divBdr>
                <w:top w:val="none" w:sz="0" w:space="0" w:color="auto"/>
                <w:left w:val="none" w:sz="0" w:space="0" w:color="auto"/>
                <w:bottom w:val="none" w:sz="0" w:space="0" w:color="auto"/>
                <w:right w:val="none" w:sz="0" w:space="0" w:color="auto"/>
              </w:divBdr>
              <w:divsChild>
                <w:div w:id="417756980">
                  <w:marLeft w:val="0"/>
                  <w:marRight w:val="0"/>
                  <w:marTop w:val="0"/>
                  <w:marBottom w:val="0"/>
                  <w:divBdr>
                    <w:top w:val="none" w:sz="0" w:space="0" w:color="auto"/>
                    <w:left w:val="none" w:sz="0" w:space="0" w:color="auto"/>
                    <w:bottom w:val="none" w:sz="0" w:space="0" w:color="auto"/>
                    <w:right w:val="none" w:sz="0" w:space="0" w:color="auto"/>
                  </w:divBdr>
                  <w:divsChild>
                    <w:div w:id="353963133">
                      <w:marLeft w:val="0"/>
                      <w:marRight w:val="0"/>
                      <w:marTop w:val="0"/>
                      <w:marBottom w:val="0"/>
                      <w:divBdr>
                        <w:top w:val="none" w:sz="0" w:space="0" w:color="auto"/>
                        <w:left w:val="none" w:sz="0" w:space="0" w:color="auto"/>
                        <w:bottom w:val="none" w:sz="0" w:space="0" w:color="auto"/>
                        <w:right w:val="none" w:sz="0" w:space="0" w:color="auto"/>
                      </w:divBdr>
                      <w:divsChild>
                        <w:div w:id="903297222">
                          <w:marLeft w:val="0"/>
                          <w:marRight w:val="0"/>
                          <w:marTop w:val="0"/>
                          <w:marBottom w:val="150"/>
                          <w:divBdr>
                            <w:top w:val="none" w:sz="0" w:space="0" w:color="auto"/>
                            <w:left w:val="none" w:sz="0" w:space="0" w:color="auto"/>
                            <w:bottom w:val="none" w:sz="0" w:space="0" w:color="auto"/>
                            <w:right w:val="none" w:sz="0" w:space="0" w:color="auto"/>
                          </w:divBdr>
                        </w:div>
                      </w:divsChild>
                    </w:div>
                    <w:div w:id="677538171">
                      <w:marLeft w:val="0"/>
                      <w:marRight w:val="0"/>
                      <w:marTop w:val="0"/>
                      <w:marBottom w:val="0"/>
                      <w:divBdr>
                        <w:top w:val="none" w:sz="0" w:space="0" w:color="auto"/>
                        <w:left w:val="none" w:sz="0" w:space="0" w:color="auto"/>
                        <w:bottom w:val="none" w:sz="0" w:space="0" w:color="auto"/>
                        <w:right w:val="none" w:sz="0" w:space="0" w:color="auto"/>
                      </w:divBdr>
                      <w:divsChild>
                        <w:div w:id="589310556">
                          <w:marLeft w:val="0"/>
                          <w:marRight w:val="0"/>
                          <w:marTop w:val="0"/>
                          <w:marBottom w:val="150"/>
                          <w:divBdr>
                            <w:top w:val="none" w:sz="0" w:space="0" w:color="auto"/>
                            <w:left w:val="none" w:sz="0" w:space="0" w:color="auto"/>
                            <w:bottom w:val="none" w:sz="0" w:space="0" w:color="auto"/>
                            <w:right w:val="none" w:sz="0" w:space="0" w:color="auto"/>
                          </w:divBdr>
                        </w:div>
                      </w:divsChild>
                    </w:div>
                    <w:div w:id="357314594">
                      <w:marLeft w:val="0"/>
                      <w:marRight w:val="0"/>
                      <w:marTop w:val="0"/>
                      <w:marBottom w:val="0"/>
                      <w:divBdr>
                        <w:top w:val="none" w:sz="0" w:space="0" w:color="auto"/>
                        <w:left w:val="none" w:sz="0" w:space="0" w:color="auto"/>
                        <w:bottom w:val="none" w:sz="0" w:space="0" w:color="auto"/>
                        <w:right w:val="none" w:sz="0" w:space="0" w:color="auto"/>
                      </w:divBdr>
                      <w:divsChild>
                        <w:div w:id="831721914">
                          <w:marLeft w:val="0"/>
                          <w:marRight w:val="0"/>
                          <w:marTop w:val="0"/>
                          <w:marBottom w:val="150"/>
                          <w:divBdr>
                            <w:top w:val="none" w:sz="0" w:space="0" w:color="auto"/>
                            <w:left w:val="none" w:sz="0" w:space="0" w:color="auto"/>
                            <w:bottom w:val="none" w:sz="0" w:space="0" w:color="auto"/>
                            <w:right w:val="none" w:sz="0" w:space="0" w:color="auto"/>
                          </w:divBdr>
                        </w:div>
                      </w:divsChild>
                    </w:div>
                    <w:div w:id="1469397824">
                      <w:marLeft w:val="0"/>
                      <w:marRight w:val="0"/>
                      <w:marTop w:val="0"/>
                      <w:marBottom w:val="0"/>
                      <w:divBdr>
                        <w:top w:val="none" w:sz="0" w:space="0" w:color="auto"/>
                        <w:left w:val="none" w:sz="0" w:space="0" w:color="auto"/>
                        <w:bottom w:val="none" w:sz="0" w:space="0" w:color="auto"/>
                        <w:right w:val="none" w:sz="0" w:space="0" w:color="auto"/>
                      </w:divBdr>
                      <w:divsChild>
                        <w:div w:id="2823468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5658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553244">
          <w:marLeft w:val="0"/>
          <w:marRight w:val="0"/>
          <w:marTop w:val="0"/>
          <w:marBottom w:val="0"/>
          <w:divBdr>
            <w:top w:val="none" w:sz="0" w:space="0" w:color="auto"/>
            <w:left w:val="none" w:sz="0" w:space="0" w:color="auto"/>
            <w:bottom w:val="none" w:sz="0" w:space="0" w:color="auto"/>
            <w:right w:val="none" w:sz="0" w:space="0" w:color="auto"/>
          </w:divBdr>
          <w:divsChild>
            <w:div w:id="1323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riam-webster.com/dictionary/repudiated" TargetMode="External"/><Relationship Id="rId13" Type="http://schemas.openxmlformats.org/officeDocument/2006/relationships/hyperlink" Target="https://www.merriam-webster.com/dictionary/imminent" TargetMode="External"/><Relationship Id="rId18" Type="http://schemas.openxmlformats.org/officeDocument/2006/relationships/hyperlink" Target="https://www.merriam-webster.com/dictionary/implications" TargetMode="External"/><Relationship Id="rId26" Type="http://schemas.openxmlformats.org/officeDocument/2006/relationships/hyperlink" Target="https://www.merriam-webster.com/dictionary/belligerent" TargetMode="External"/><Relationship Id="rId3" Type="http://schemas.openxmlformats.org/officeDocument/2006/relationships/webSettings" Target="webSettings.xml"/><Relationship Id="rId21" Type="http://schemas.openxmlformats.org/officeDocument/2006/relationships/hyperlink" Target="https://www.merriam-webster.com/dictionary/disciples" TargetMode="External"/><Relationship Id="rId7" Type="http://schemas.openxmlformats.org/officeDocument/2006/relationships/hyperlink" Target="https://www.britannica.com/topic/Quaker" TargetMode="External"/><Relationship Id="rId12" Type="http://schemas.openxmlformats.org/officeDocument/2006/relationships/hyperlink" Target="https://www.merriam-webster.com/dictionary/martyrs" TargetMode="External"/><Relationship Id="rId17" Type="http://schemas.openxmlformats.org/officeDocument/2006/relationships/hyperlink" Target="https://www.britannica.com/topic/Schleitheim-Confession" TargetMode="External"/><Relationship Id="rId25" Type="http://schemas.openxmlformats.org/officeDocument/2006/relationships/hyperlink" Target="https://www.britannica.com/place/Europe" TargetMode="External"/><Relationship Id="rId2" Type="http://schemas.openxmlformats.org/officeDocument/2006/relationships/settings" Target="settings.xml"/><Relationship Id="rId16" Type="http://schemas.openxmlformats.org/officeDocument/2006/relationships/hyperlink" Target="https://www.merriam-webster.com/dictionary/convictions" TargetMode="External"/><Relationship Id="rId20" Type="http://schemas.openxmlformats.org/officeDocument/2006/relationships/hyperlink" Target="https://www.britannica.com/place/United-States"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britannica.com/topic/Mennonite" TargetMode="External"/><Relationship Id="rId11" Type="http://schemas.openxmlformats.org/officeDocument/2006/relationships/hyperlink" Target="https://www.merriam-webster.com/dictionary/community" TargetMode="External"/><Relationship Id="rId24" Type="http://schemas.openxmlformats.org/officeDocument/2006/relationships/hyperlink" Target="https://www.merriam-webster.com/dictionary/aberration" TargetMode="External"/><Relationship Id="rId5" Type="http://schemas.openxmlformats.org/officeDocument/2006/relationships/hyperlink" Target="https://www.britannica.com/topic/Baptist" TargetMode="External"/><Relationship Id="rId15" Type="http://schemas.openxmlformats.org/officeDocument/2006/relationships/hyperlink" Target="https://www.britannica.com/place/Zurich" TargetMode="External"/><Relationship Id="rId23" Type="http://schemas.openxmlformats.org/officeDocument/2006/relationships/hyperlink" Target="https://www.merriam-webster.com/dictionary/sentiment" TargetMode="External"/><Relationship Id="rId28" Type="http://schemas.openxmlformats.org/officeDocument/2006/relationships/hyperlink" Target="https://www.britannica.com/place/Austria/Early-Middle-Ages" TargetMode="External"/><Relationship Id="rId10" Type="http://schemas.openxmlformats.org/officeDocument/2006/relationships/hyperlink" Target="https://www.britannica.com/topic/church-Christianity" TargetMode="External"/><Relationship Id="rId19" Type="http://schemas.openxmlformats.org/officeDocument/2006/relationships/hyperlink" Target="https://www.merriam-webster.com/dictionary/communities" TargetMode="External"/><Relationship Id="rId4" Type="http://schemas.openxmlformats.org/officeDocument/2006/relationships/hyperlink" Target="https://www.britannica.com/" TargetMode="External"/><Relationship Id="rId9" Type="http://schemas.openxmlformats.org/officeDocument/2006/relationships/hyperlink" Target="https://www.britannica.com/topic/free-will" TargetMode="External"/><Relationship Id="rId14" Type="http://schemas.openxmlformats.org/officeDocument/2006/relationships/hyperlink" Target="https://www.britannica.com/biography/Jesus" TargetMode="External"/><Relationship Id="rId22" Type="http://schemas.openxmlformats.org/officeDocument/2006/relationships/hyperlink" Target="https://www.britannica.com/place/Strasbourg" TargetMode="External"/><Relationship Id="rId27" Type="http://schemas.openxmlformats.org/officeDocument/2006/relationships/hyperlink" Target="https://www.britannica.com/place/Germany"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1203</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2017-10-09T13:49:00Z</dcterms:created>
  <dcterms:modified xsi:type="dcterms:W3CDTF">2017-10-09T14:02:00Z</dcterms:modified>
</cp:coreProperties>
</file>