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1E1" w:rsidRPr="008171E1" w:rsidRDefault="008171E1" w:rsidP="008171E1">
      <w:pPr>
        <w:autoSpaceDE w:val="0"/>
        <w:autoSpaceDN w:val="0"/>
        <w:adjustRightInd w:val="0"/>
        <w:spacing w:line="276" w:lineRule="auto"/>
        <w:jc w:val="center"/>
        <w:rPr>
          <w:rFonts w:ascii="Arial" w:hAnsi="Arial" w:cs="Arial"/>
          <w:b/>
          <w:noProof/>
          <w:color w:val="000000"/>
          <w:sz w:val="40"/>
          <w:szCs w:val="40"/>
        </w:rPr>
      </w:pPr>
      <w:r w:rsidRPr="008171E1">
        <w:rPr>
          <w:rFonts w:ascii="Arial" w:hAnsi="Arial" w:cs="Arial"/>
          <w:b/>
          <w:noProof/>
          <w:color w:val="000000"/>
          <w:sz w:val="40"/>
          <w:szCs w:val="40"/>
        </w:rPr>
        <w:t>BOOK 9</w:t>
      </w:r>
    </w:p>
    <w:p w:rsidR="008171E1" w:rsidRPr="008171E1" w:rsidRDefault="008171E1" w:rsidP="008171E1">
      <w:pPr>
        <w:autoSpaceDE w:val="0"/>
        <w:autoSpaceDN w:val="0"/>
        <w:adjustRightInd w:val="0"/>
        <w:spacing w:line="276" w:lineRule="auto"/>
        <w:jc w:val="center"/>
        <w:rPr>
          <w:rFonts w:ascii="Arial" w:hAnsi="Arial" w:cs="Arial"/>
          <w:b/>
          <w:noProof/>
          <w:color w:val="000000"/>
          <w:sz w:val="32"/>
          <w:szCs w:val="32"/>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32"/>
          <w:szCs w:val="32"/>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32"/>
          <w:szCs w:val="32"/>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40"/>
          <w:szCs w:val="40"/>
        </w:rPr>
      </w:pPr>
      <w:r w:rsidRPr="008171E1">
        <w:rPr>
          <w:rFonts w:ascii="Arial" w:hAnsi="Arial" w:cs="Arial"/>
          <w:b/>
          <w:noProof/>
          <w:color w:val="000000"/>
          <w:sz w:val="40"/>
          <w:szCs w:val="40"/>
        </w:rPr>
        <w:t xml:space="preserve">A DISCOURSE ON THE HOLY SPIRIT </w:t>
      </w:r>
    </w:p>
    <w:p w:rsidR="008171E1" w:rsidRPr="008171E1" w:rsidRDefault="008171E1" w:rsidP="008171E1">
      <w:pPr>
        <w:autoSpaceDE w:val="0"/>
        <w:autoSpaceDN w:val="0"/>
        <w:adjustRightInd w:val="0"/>
        <w:spacing w:line="276" w:lineRule="auto"/>
        <w:jc w:val="center"/>
        <w:rPr>
          <w:rFonts w:ascii="Arial" w:hAnsi="Arial" w:cs="Arial"/>
          <w:b/>
          <w:noProof/>
          <w:color w:val="000000"/>
          <w:sz w:val="40"/>
          <w:szCs w:val="4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40"/>
          <w:szCs w:val="4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40"/>
          <w:szCs w:val="40"/>
        </w:rPr>
      </w:pPr>
      <w:r w:rsidRPr="008171E1">
        <w:rPr>
          <w:rFonts w:ascii="Arial" w:hAnsi="Arial" w:cs="Arial"/>
          <w:b/>
          <w:noProof/>
          <w:color w:val="000000"/>
          <w:sz w:val="40"/>
          <w:szCs w:val="40"/>
        </w:rPr>
        <w:t>AS COMFORTER</w:t>
      </w:r>
    </w:p>
    <w:p w:rsidR="008171E1" w:rsidRPr="008171E1" w:rsidRDefault="008171E1" w:rsidP="008171E1">
      <w:pPr>
        <w:autoSpaceDE w:val="0"/>
        <w:autoSpaceDN w:val="0"/>
        <w:adjustRightInd w:val="0"/>
        <w:spacing w:line="276" w:lineRule="auto"/>
        <w:rPr>
          <w:noProof/>
          <w:color w:val="008100"/>
          <w:sz w:val="35"/>
          <w:szCs w:val="35"/>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spacing w:line="276" w:lineRule="auto"/>
        <w:rPr>
          <w:noProof/>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PREFA</w:t>
      </w:r>
      <w:r w:rsidRPr="008171E1">
        <w:rPr>
          <w:rFonts w:ascii="Arial" w:hAnsi="Arial" w:cs="Arial"/>
          <w:b/>
          <w:noProof/>
          <w:color w:val="000000"/>
          <w:sz w:val="28"/>
          <w:szCs w:val="28"/>
        </w:rPr>
        <w:t>CE</w:t>
      </w: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last of these two discourses (including </w:t>
      </w:r>
      <w:r w:rsidRPr="008171E1">
        <w:rPr>
          <w:rFonts w:ascii="Arial" w:hAnsi="Arial" w:cs="Arial"/>
          <w:i/>
          <w:noProof/>
          <w:color w:val="000000"/>
        </w:rPr>
        <w:t>Spiritual Gifts</w:t>
      </w:r>
      <w:r w:rsidRPr="008171E1">
        <w:rPr>
          <w:rFonts w:ascii="Arial" w:hAnsi="Arial" w:cs="Arial"/>
          <w:noProof/>
          <w:color w:val="000000"/>
        </w:rPr>
        <w:t>) appeared posthumously in 1693. According to a statement by the author at the beginning of them, they concluded his design in his exposition of the work of the Holy Spirit. The discourse on his office as Comforter is valuable, with his exposition of several interesting passages; but the author gives us to understand that it must be taken in connection with what he has written elsewhere on this office of the Spirit, and he refers especially to his works on</w:t>
      </w:r>
      <w:r w:rsidRPr="008171E1">
        <w:rPr>
          <w:rFonts w:ascii="Arial" w:hAnsi="Arial" w:cs="Arial"/>
          <w:i/>
          <w:noProof/>
          <w:color w:val="000000"/>
        </w:rPr>
        <w:t xml:space="preserve"> “Communion with God</w:t>
      </w:r>
      <w:r w:rsidRPr="008171E1">
        <w:rPr>
          <w:rFonts w:ascii="Arial" w:hAnsi="Arial" w:cs="Arial"/>
          <w:noProof/>
          <w:color w:val="000000"/>
        </w:rPr>
        <w:t>”, and on the “</w:t>
      </w:r>
      <w:r w:rsidRPr="008171E1">
        <w:rPr>
          <w:rFonts w:ascii="Arial" w:hAnsi="Arial" w:cs="Arial"/>
          <w:i/>
          <w:noProof/>
          <w:color w:val="000000"/>
        </w:rPr>
        <w:t>Perseverance of the Saints</w:t>
      </w:r>
      <w:r w:rsidRPr="008171E1">
        <w:rPr>
          <w:rFonts w:ascii="Arial" w:hAnsi="Arial" w:cs="Arial"/>
          <w:noProof/>
          <w:color w:val="000000"/>
        </w:rPr>
        <w:t>”. The next and last discourse on “</w:t>
      </w:r>
      <w:r w:rsidRPr="008171E1">
        <w:rPr>
          <w:rFonts w:ascii="Arial" w:hAnsi="Arial" w:cs="Arial"/>
          <w:i/>
          <w:noProof/>
          <w:color w:val="000000"/>
        </w:rPr>
        <w:t>Spiritual Gifts</w:t>
      </w:r>
      <w:r w:rsidRPr="008171E1">
        <w:rPr>
          <w:rFonts w:ascii="Arial" w:hAnsi="Arial" w:cs="Arial"/>
          <w:noProof/>
          <w:color w:val="000000"/>
        </w:rPr>
        <w:t xml:space="preserve">”, although comparatively short, concludes the second part of the main body of this work on the Spirit; and, from various allusions to it in other works by the author, he seems to have attached considerable importance to it. </w:t>
      </w: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THE PREFACE</w:t>
      </w: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THAT there are some great and eminent promises, referring to New Testament times, concerning the pouring out of the Spirit; and none who is acquainted with the Scriptures and believes them can doubt. By the performance of them, a church has been begotten and maintained in the world through all ages since the ascension of Christ, sometimes with greater light and spiritual lustre, and sometimes with less. It has been one of the glories of the Protestant Reformation that it has been accompanied with a very conspicuous and remarkable outpouring of the Spirit; and, indeed, by it, there has from heaven a seal been set and a witness borne to that great work of God. In this invaluable blessing, we in this nation have had a rich and plentiful share, insomuch that it seems Satan and his ministers have been tormented and exasperated by it; and from it has come to pass, some have risen up among us who have manifested themselves to be not only despisers in heart, but virulent reproachers of the operations of the Spirit. God, who knows how to bring good out of evil, for holy and blessed ends of his own, suffers their horrid blasphemies they have particularly vented. On this occasion, it was that this great, and learned, and holy person, the author of these discourses, took up thought of writing concerning the blessed Spirit and his whole economy, as I understood from himself several years ago, discussing with him concerning some books then newly published, full of criticism and contempt of the Holy Spirit and his operations; for as it was with Paul at Athens, when he saw the city wholly given to idolatry, so was Dr. Owen’s spirit stirred within him when he read the scoffings and blasphemies cast on the Holy Spirit and his grace, and gifts, and aids, in some later writers.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Had not Pelagius vented his corrupt opinions concerning the grace of God, it is likely that the church would have never received the learned and excellent writings of Augustine in defence against them. It appears from Archbishop Thomas Bradwardine that the revival of Pelagianism in his day stirred up his zealous and pious spirit to write that profound and elaborate book of his, “</w:t>
      </w:r>
      <w:r w:rsidRPr="008171E1">
        <w:rPr>
          <w:rFonts w:ascii="Arial" w:hAnsi="Arial" w:cs="Arial"/>
          <w:i/>
          <w:noProof/>
          <w:color w:val="000000"/>
        </w:rPr>
        <w:t>De Causa Dei</w:t>
      </w:r>
      <w:r w:rsidRPr="008171E1">
        <w:rPr>
          <w:rFonts w:ascii="Arial" w:hAnsi="Arial" w:cs="Arial"/>
          <w:noProof/>
          <w:color w:val="000000"/>
        </w:rPr>
        <w:t>” [God’s Cause], James Arminius (Jacobus Hermanszoom) and the Jesuits, endeavouring to plant the same weed again, gave rise to the counter-writings of the scholarly William Twisse and William Ames (not to mention foreign divines), for which we, in our generation, have abundant cause for great thankfulness to the Father of lights. The occasion which the Holy Spirit laid hold of Paul, and moved him to write his Epistle to the Galatians (where the doctrine of justification by faith is made so fully clear), was the bringing in among them of “another gospel” by corrupt teachers; after which, many in those churches were soon drawn away. The obstinate adherence of many among the Jews to the Mosaic rites and observances, and the inclination of others to apostatise from the New Testament worship and ordinances, was, in the same way, the occasion of the Epistle to the Hebrews. The light which shines, and is lifted up in these epistles, the church of Christ could hardly spare.</w:t>
      </w:r>
    </w:p>
    <w:p w:rsidR="008171E1" w:rsidRPr="008171E1" w:rsidRDefault="008171E1" w:rsidP="008171E1">
      <w:pPr>
        <w:autoSpaceDE w:val="0"/>
        <w:autoSpaceDN w:val="0"/>
        <w:adjustRightInd w:val="0"/>
        <w:spacing w:before="240" w:line="276" w:lineRule="auto"/>
        <w:jc w:val="both"/>
        <w:rPr>
          <w:rFonts w:ascii="Arial" w:hAnsi="Arial" w:cs="Arial"/>
          <w:noProof/>
          <w:color w:val="000000"/>
        </w:rPr>
      </w:pPr>
      <w:r w:rsidRPr="008171E1">
        <w:rPr>
          <w:rFonts w:ascii="Arial" w:hAnsi="Arial" w:cs="Arial"/>
          <w:noProof/>
          <w:color w:val="000000"/>
        </w:rPr>
        <w:t xml:space="preserve">The same way and working of the wisdom of God can to be seen and reverenced in the stirring up of this learned and excellent man to communicate and leave to the world that light, concerning the Spirit and his operations, which he had received by that Spirit from the sacred oracles of truth, the Scriptures. To what advantage and increase of light it is performed is not for so incompetent a pen of mine to say. Nevertheless, I don’t doubt that </w:t>
      </w:r>
      <w:r w:rsidRPr="008171E1">
        <w:rPr>
          <w:rFonts w:ascii="Arial" w:hAnsi="Arial" w:cs="Arial"/>
          <w:noProof/>
          <w:color w:val="000000"/>
        </w:rPr>
        <w:lastRenderedPageBreak/>
        <w:t xml:space="preserve">the discerning reader will observe such excellence shining out in this and other of this great author’s writings, as greatly commend them to the church of God, and will do so in later ages, as long as this corrupt and degenerate generation makes sport of them. They are not the crude, hasty, and untimely abortions of a self-full, distempered spirit — much less the boiling-over of inward corruption and rottenness put into fermentation; but the mature, sedate, and seasonable issues of a rich magazine of learning, well digested with great exactness of judgement. There is in them a great light cast and reflected on, as well as derived from, the Holy Scriptures, those inexhaustible mines of light in sacred things. They are not filled with vain, impertinent janglings, or with a noise of multiplied futile distinctions, or with novel and uncouth terms foreign to the things of Gods, as the manner of some writers is </w:t>
      </w:r>
      <w:r w:rsidRPr="008171E1">
        <w:rPr>
          <w:rFonts w:ascii="Arial" w:hAnsi="Arial" w:cs="Arial"/>
          <w:i/>
          <w:noProof/>
          <w:color w:val="000000"/>
        </w:rPr>
        <w:t xml:space="preserve">ad nauseam usque </w:t>
      </w:r>
      <w:r w:rsidRPr="008171E1">
        <w:rPr>
          <w:rFonts w:ascii="Arial" w:hAnsi="Arial" w:cs="Arial"/>
          <w:noProof/>
          <w:color w:val="000000"/>
        </w:rPr>
        <w:t>(to the point of nausea); but there is in them a happy and rare conjunction of firm, solid, enlightening clearness, and heart-searching spirituality, proving themselves all along, and thus approving and commending his writings to the judgement, conscience, spiritual taste, and experience, of all those who have any acquaintance with, and relish for, the gospel. On these and such like accounts, the writings of this great and learned man, as also his ordinary sermons, if any of them are ever published (as possibly some of them may), will be, while the world stands, a reproving and condemning of this generation, whose nasty and ill-affected eyes could not bear so great a light set up and shining on a lampstand, and which will try and thrust it under a bushel. (Lk. 11:33)</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These last two discourses, with those formerly published, make up all that Dr. Owen finished or designed on this subject of the Holy Spirit, as the reader may perceive in the account which he himself gives in his prefaces to some of the former discourses, published by himself in his lifetime. Not but that there are some other dissertations of his on subjects closely allied to these, which possibly may be published later — namely, one entitled, “</w:t>
      </w:r>
      <w:r w:rsidRPr="008171E1">
        <w:rPr>
          <w:rFonts w:ascii="Arial" w:hAnsi="Arial" w:cs="Arial"/>
          <w:i/>
          <w:noProof/>
          <w:color w:val="000000"/>
        </w:rPr>
        <w:t>The Evidences of the Faith of God’s Elect</w:t>
      </w:r>
      <w:r w:rsidRPr="008171E1">
        <w:rPr>
          <w:rFonts w:ascii="Arial" w:hAnsi="Arial" w:cs="Arial"/>
          <w:noProof/>
          <w:color w:val="000000"/>
        </w:rPr>
        <w:t>”, and perhaps some others. What further he might have had in mind to complete is only known to Him whom he served so industriously and so faithfully in his spirit in the gospel, while he was here on earth, and with whom he now enjoys the reward of all his labours and all his sufferings; for certain it is, concerning Dr. Owen, that as God gave him very transcendent abilities, so he gave him a boundless enlargement of heart, and an insatiable desire to do service for Christ and his church, inasmuch that he was able to carry on through great bodily weakness, languishing, and pains [suffering from stones], besides many other trials and discouragements, to draw forth out of his treasure (Mat. 15:52), like a scribe well instructed in the kingdom of heaven many useful and excellent fruits of his studies — much beyond the expectation and hopes of those who saw how often and how long he was near to the grave.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But while he was thus indefatigably and restlessly laying out for the service of Christ, in this and succeeding generations, those rich talents with which he was furnished, his Lord said to him, “Well done, thou good and faithful servant; enter thou into the joy of thy Lord.” (Mat. 25:21, 23) No one ever yet, except Jesus Christ, was able to finish all that was in his heart to do for God. On the removal of such an accomplished and useful man, I have sometimes relieved myself with the thought that Christ lives in heaven still, and the blessed Spirit, from whom the head and heart of this chosen vessel were so richly replenished, lives on there still.</w:t>
      </w:r>
    </w:p>
    <w:p w:rsidR="008171E1" w:rsidRPr="008171E1" w:rsidRDefault="008171E1" w:rsidP="008171E1">
      <w:pPr>
        <w:autoSpaceDE w:val="0"/>
        <w:autoSpaceDN w:val="0"/>
        <w:adjustRightInd w:val="0"/>
        <w:spacing w:line="276" w:lineRule="auto"/>
        <w:jc w:val="both"/>
        <w:rPr>
          <w:rFonts w:ascii="Arial" w:hAnsi="Arial" w:cs="Arial"/>
          <w:bCs/>
          <w:i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Cs/>
          <w:iCs/>
          <w:noProof/>
          <w:color w:val="000000"/>
        </w:rPr>
        <w:lastRenderedPageBreak/>
        <w:t>NATHANIEL. MATHER</w:t>
      </w:r>
    </w:p>
    <w:p w:rsidR="008171E1" w:rsidRPr="008171E1" w:rsidRDefault="008171E1" w:rsidP="008171E1">
      <w:pPr>
        <w:autoSpaceDE w:val="0"/>
        <w:autoSpaceDN w:val="0"/>
        <w:adjustRightInd w:val="0"/>
        <w:spacing w:line="276" w:lineRule="auto"/>
        <w:jc w:val="both"/>
        <w:rPr>
          <w:rFonts w:ascii="Arial" w:hAnsi="Arial" w:cs="Arial"/>
          <w:i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iCs/>
          <w:noProof/>
          <w:color w:val="000000"/>
        </w:rPr>
        <w:t xml:space="preserve">October </w:t>
      </w:r>
      <w:r w:rsidRPr="008171E1">
        <w:rPr>
          <w:rFonts w:ascii="Arial" w:hAnsi="Arial" w:cs="Arial"/>
          <w:noProof/>
          <w:color w:val="000000"/>
        </w:rPr>
        <w:t>27, 1692</w:t>
      </w: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t>CONTENTS</w:t>
      </w:r>
    </w:p>
    <w:p w:rsidR="008171E1" w:rsidRPr="008171E1" w:rsidRDefault="008171E1" w:rsidP="008171E1">
      <w:pPr>
        <w:autoSpaceDE w:val="0"/>
        <w:autoSpaceDN w:val="0"/>
        <w:adjustRightInd w:val="0"/>
        <w:spacing w:line="276" w:lineRule="auto"/>
        <w:jc w:val="center"/>
        <w:rPr>
          <w:rFonts w:ascii="Arial" w:hAnsi="Arial" w:cs="Arial"/>
          <w:iCs/>
          <w:noProof/>
          <w:color w:val="000000"/>
          <w:sz w:val="20"/>
          <w:szCs w:val="2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A DISCOURSE ON THE HOLY SPIRIT AS COMFORTER</w:t>
      </w:r>
    </w:p>
    <w:p w:rsidR="008171E1" w:rsidRPr="008171E1" w:rsidRDefault="008171E1" w:rsidP="008171E1">
      <w:pPr>
        <w:autoSpaceDE w:val="0"/>
        <w:autoSpaceDN w:val="0"/>
        <w:adjustRightInd w:val="0"/>
        <w:spacing w:line="276" w:lineRule="auto"/>
        <w:rPr>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 The Holy Spirit the Comforter of the church by way of office — How he is the church’s advocate (Jn. 14:16; 1 Jn. 2:1-2; Jn. 16:8-11) opened up.</w:t>
      </w:r>
    </w:p>
    <w:p w:rsidR="008171E1" w:rsidRPr="008171E1" w:rsidRDefault="008171E1" w:rsidP="008171E1">
      <w:pPr>
        <w:autoSpaceDE w:val="0"/>
        <w:autoSpaceDN w:val="0"/>
        <w:adjustRightInd w:val="0"/>
        <w:spacing w:line="276" w:lineRule="auto"/>
        <w:rPr>
          <w:rFonts w:ascii="Arial" w:hAnsi="Arial" w:cs="Arial"/>
          <w:b/>
          <w:bCs/>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General adjuncts or properties of the office of Comforter, as exercised by the Holy Spirit.</w:t>
      </w:r>
    </w:p>
    <w:p w:rsidR="008171E1" w:rsidRPr="008171E1" w:rsidRDefault="008171E1" w:rsidP="008171E1">
      <w:pPr>
        <w:autoSpaceDE w:val="0"/>
        <w:autoSpaceDN w:val="0"/>
        <w:adjustRightInd w:val="0"/>
        <w:spacing w:line="276" w:lineRule="auto"/>
        <w:rPr>
          <w:rFonts w:ascii="Arial" w:hAnsi="Arial" w:cs="Arial"/>
          <w:b/>
          <w:bCs/>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Unto whom the Holy Spirit is promised and given as Comforter, or the object of his actions in this office.</w:t>
      </w:r>
    </w:p>
    <w:p w:rsidR="008171E1" w:rsidRPr="008171E1" w:rsidRDefault="008171E1" w:rsidP="008171E1">
      <w:pPr>
        <w:autoSpaceDE w:val="0"/>
        <w:autoSpaceDN w:val="0"/>
        <w:adjustRightInd w:val="0"/>
        <w:spacing w:line="276" w:lineRule="auto"/>
        <w:rPr>
          <w:rFonts w:ascii="Arial" w:hAnsi="Arial" w:cs="Arial"/>
          <w:b/>
          <w:bCs/>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4. </w:t>
      </w:r>
      <w:r w:rsidRPr="008171E1">
        <w:rPr>
          <w:rFonts w:ascii="Arial" w:hAnsi="Arial" w:cs="Arial"/>
          <w:noProof/>
          <w:color w:val="000000"/>
        </w:rPr>
        <w:t>Indwelling of the Spirit the first thing promised.</w:t>
      </w:r>
    </w:p>
    <w:p w:rsidR="008171E1" w:rsidRPr="008171E1" w:rsidRDefault="008171E1" w:rsidP="008171E1">
      <w:pPr>
        <w:autoSpaceDE w:val="0"/>
        <w:autoSpaceDN w:val="0"/>
        <w:adjustRightInd w:val="0"/>
        <w:spacing w:line="276" w:lineRule="auto"/>
        <w:rPr>
          <w:rFonts w:ascii="Arial" w:hAnsi="Arial" w:cs="Arial"/>
          <w:b/>
          <w:bCs/>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5. </w:t>
      </w:r>
      <w:r w:rsidRPr="008171E1">
        <w:rPr>
          <w:rFonts w:ascii="Arial" w:hAnsi="Arial" w:cs="Arial"/>
          <w:noProof/>
          <w:color w:val="000000"/>
        </w:rPr>
        <w:t>Particular actions of the Holy Spirit as Comforter. How he is an “unction”.</w:t>
      </w:r>
    </w:p>
    <w:p w:rsidR="008171E1" w:rsidRPr="008171E1" w:rsidRDefault="008171E1" w:rsidP="008171E1">
      <w:pPr>
        <w:autoSpaceDE w:val="0"/>
        <w:autoSpaceDN w:val="0"/>
        <w:adjustRightInd w:val="0"/>
        <w:spacing w:line="276" w:lineRule="auto"/>
        <w:rPr>
          <w:rFonts w:ascii="Arial" w:hAnsi="Arial" w:cs="Arial"/>
          <w:b/>
          <w:bCs/>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6. </w:t>
      </w:r>
      <w:r w:rsidRPr="008171E1">
        <w:rPr>
          <w:rFonts w:ascii="Arial" w:hAnsi="Arial" w:cs="Arial"/>
          <w:noProof/>
          <w:color w:val="000000"/>
        </w:rPr>
        <w:t>The Spirit a “seal”, and how this can be.</w:t>
      </w:r>
    </w:p>
    <w:p w:rsidR="008171E1" w:rsidRPr="008171E1" w:rsidRDefault="008171E1" w:rsidP="008171E1">
      <w:pPr>
        <w:autoSpaceDE w:val="0"/>
        <w:autoSpaceDN w:val="0"/>
        <w:adjustRightInd w:val="0"/>
        <w:spacing w:line="276" w:lineRule="auto"/>
        <w:rPr>
          <w:rFonts w:ascii="Arial" w:hAnsi="Arial" w:cs="Arial"/>
          <w:b/>
          <w:bCs/>
          <w:noProof/>
          <w:color w:val="000000"/>
        </w:rPr>
      </w:pPr>
    </w:p>
    <w:p w:rsidR="008171E1" w:rsidRPr="008171E1" w:rsidRDefault="008171E1" w:rsidP="008171E1">
      <w:pPr>
        <w:autoSpaceDE w:val="0"/>
        <w:autoSpaceDN w:val="0"/>
        <w:adjustRightInd w:val="0"/>
        <w:spacing w:line="276" w:lineRule="auto"/>
        <w:rPr>
          <w:rFonts w:ascii="Arial" w:hAnsi="Arial" w:cs="Arial"/>
          <w:noProof/>
          <w:color w:val="000000"/>
        </w:rPr>
      </w:pPr>
      <w:r w:rsidRPr="008171E1">
        <w:rPr>
          <w:rFonts w:ascii="Arial" w:hAnsi="Arial" w:cs="Arial"/>
          <w:b/>
          <w:bCs/>
          <w:noProof/>
          <w:color w:val="000000"/>
        </w:rPr>
        <w:t xml:space="preserve">7. </w:t>
      </w:r>
      <w:r w:rsidRPr="008171E1">
        <w:rPr>
          <w:rFonts w:ascii="Arial" w:hAnsi="Arial" w:cs="Arial"/>
          <w:noProof/>
          <w:color w:val="000000"/>
        </w:rPr>
        <w:t>The Spirit an “earnest”, and how this is so.</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8. </w:t>
      </w:r>
      <w:r w:rsidRPr="008171E1">
        <w:rPr>
          <w:rFonts w:ascii="Arial" w:hAnsi="Arial" w:cs="Arial"/>
          <w:noProof/>
          <w:color w:val="000000"/>
        </w:rPr>
        <w:t>The application of the foregoing discourse.</w:t>
      </w: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CHAPTER 1</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 xml:space="preserve">THE HOLY SPIRIT THE COMFORTER OF THE CHURCH </w:t>
      </w:r>
    </w:p>
    <w:p w:rsidR="008171E1" w:rsidRPr="008171E1" w:rsidRDefault="008171E1" w:rsidP="008171E1">
      <w:pPr>
        <w:autoSpaceDE w:val="0"/>
        <w:autoSpaceDN w:val="0"/>
        <w:adjustRightInd w:val="0"/>
        <w:spacing w:line="276" w:lineRule="auto"/>
        <w:jc w:val="center"/>
        <w:rPr>
          <w:rFonts w:ascii="Arial" w:hAnsi="Arial" w:cs="Arial"/>
          <w:b/>
          <w:noProof/>
          <w:color w:val="000000"/>
        </w:rPr>
      </w:pPr>
      <w:r w:rsidRPr="008171E1">
        <w:rPr>
          <w:rFonts w:ascii="Arial" w:hAnsi="Arial" w:cs="Arial"/>
          <w:b/>
          <w:iCs/>
          <w:noProof/>
          <w:color w:val="000000"/>
        </w:rPr>
        <w:t>BY WAY OF OFFICE. HOW HE IS THE CHURCH’S ADVOCATE</w:t>
      </w:r>
    </w:p>
    <w:p w:rsidR="008171E1" w:rsidRPr="008171E1" w:rsidRDefault="008171E1" w:rsidP="008171E1">
      <w:pPr>
        <w:autoSpaceDE w:val="0"/>
        <w:autoSpaceDN w:val="0"/>
        <w:adjustRightInd w:val="0"/>
        <w:spacing w:line="276" w:lineRule="auto"/>
        <w:jc w:val="both"/>
        <w:rPr>
          <w:rFonts w:ascii="Arial" w:hAnsi="Arial" w:cs="Arial"/>
          <w:noProof/>
          <w:color w:val="0081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81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THAT which almost remains to complete our discourses concerning the </w:t>
      </w:r>
      <w:r w:rsidRPr="008171E1">
        <w:rPr>
          <w:rFonts w:ascii="Arial" w:hAnsi="Arial" w:cs="Arial"/>
          <w:i/>
          <w:iCs/>
          <w:noProof/>
          <w:color w:val="000000"/>
        </w:rPr>
        <w:t xml:space="preserve">dispensation of the Holy Spirit </w:t>
      </w:r>
      <w:r w:rsidRPr="008171E1">
        <w:rPr>
          <w:rFonts w:ascii="Arial" w:hAnsi="Arial" w:cs="Arial"/>
          <w:noProof/>
          <w:color w:val="000000"/>
        </w:rPr>
        <w:t>is the office and work that he has undertaken for the consolation of the church.</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Three</w:t>
      </w:r>
      <w:r w:rsidRPr="008171E1">
        <w:rPr>
          <w:rFonts w:ascii="Arial" w:hAnsi="Arial" w:cs="Arial"/>
          <w:noProof/>
          <w:color w:val="000000"/>
        </w:rPr>
        <w:t xml:space="preserve"> things must be considered with regard to this heading of the grace of the gospel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numPr>
          <w:ilvl w:val="0"/>
          <w:numId w:val="7"/>
        </w:numPr>
        <w:autoSpaceDE w:val="0"/>
        <w:autoSpaceDN w:val="0"/>
        <w:adjustRightInd w:val="0"/>
        <w:spacing w:line="276" w:lineRule="auto"/>
        <w:ind w:right="288"/>
        <w:jc w:val="both"/>
        <w:rPr>
          <w:rFonts w:ascii="Arial" w:hAnsi="Arial" w:cs="Arial"/>
          <w:noProof/>
          <w:color w:val="000000"/>
        </w:rPr>
      </w:pPr>
      <w:r w:rsidRPr="008171E1">
        <w:rPr>
          <w:rFonts w:ascii="Arial" w:hAnsi="Arial" w:cs="Arial"/>
          <w:noProof/>
          <w:color w:val="000000"/>
        </w:rPr>
        <w:t xml:space="preserve">That the Holy Spirit is the Comforter of the church by way of a </w:t>
      </w:r>
      <w:r w:rsidRPr="008171E1">
        <w:rPr>
          <w:rFonts w:ascii="Arial" w:hAnsi="Arial" w:cs="Arial"/>
          <w:i/>
          <w:iCs/>
          <w:noProof/>
          <w:color w:val="000000"/>
        </w:rPr>
        <w:t>special office</w:t>
      </w:r>
      <w:r w:rsidRPr="008171E1">
        <w:rPr>
          <w:rFonts w:ascii="Arial" w:hAnsi="Arial" w:cs="Arial"/>
          <w:noProof/>
          <w:color w:val="000000"/>
        </w:rPr>
        <w:t>.</w:t>
      </w:r>
    </w:p>
    <w:p w:rsidR="008171E1" w:rsidRPr="008171E1" w:rsidRDefault="008171E1" w:rsidP="008171E1">
      <w:pPr>
        <w:numPr>
          <w:ilvl w:val="0"/>
          <w:numId w:val="7"/>
        </w:numPr>
        <w:autoSpaceDE w:val="0"/>
        <w:autoSpaceDN w:val="0"/>
        <w:adjustRightInd w:val="0"/>
        <w:spacing w:line="276" w:lineRule="auto"/>
        <w:ind w:right="288"/>
        <w:jc w:val="both"/>
        <w:rPr>
          <w:rFonts w:ascii="Arial" w:hAnsi="Arial" w:cs="Arial"/>
          <w:i/>
          <w:noProof/>
          <w:color w:val="000000"/>
        </w:rPr>
      </w:pPr>
      <w:r w:rsidRPr="008171E1">
        <w:rPr>
          <w:rFonts w:ascii="Arial" w:hAnsi="Arial" w:cs="Arial"/>
          <w:noProof/>
          <w:color w:val="000000"/>
        </w:rPr>
        <w:t xml:space="preserve">What is in that office, or what its </w:t>
      </w:r>
      <w:r w:rsidRPr="008171E1">
        <w:rPr>
          <w:rFonts w:ascii="Arial" w:hAnsi="Arial" w:cs="Arial"/>
          <w:i/>
          <w:iCs/>
          <w:noProof/>
          <w:color w:val="000000"/>
        </w:rPr>
        <w:t>discharge involves?</w:t>
      </w:r>
    </w:p>
    <w:p w:rsidR="008171E1" w:rsidRPr="008171E1" w:rsidRDefault="008171E1" w:rsidP="008171E1">
      <w:pPr>
        <w:numPr>
          <w:ilvl w:val="0"/>
          <w:numId w:val="7"/>
        </w:numPr>
        <w:autoSpaceDE w:val="0"/>
        <w:autoSpaceDN w:val="0"/>
        <w:adjustRightInd w:val="0"/>
        <w:spacing w:line="276" w:lineRule="auto"/>
        <w:ind w:right="288"/>
        <w:jc w:val="both"/>
        <w:rPr>
          <w:rFonts w:ascii="Arial" w:hAnsi="Arial" w:cs="Arial"/>
          <w:noProof/>
          <w:color w:val="000000"/>
        </w:rPr>
      </w:pPr>
      <w:r w:rsidRPr="008171E1">
        <w:rPr>
          <w:rFonts w:ascii="Arial" w:hAnsi="Arial" w:cs="Arial"/>
          <w:noProof/>
          <w:color w:val="000000"/>
        </w:rPr>
        <w:t xml:space="preserve">What the </w:t>
      </w:r>
      <w:r w:rsidRPr="008171E1">
        <w:rPr>
          <w:rFonts w:ascii="Arial" w:hAnsi="Arial" w:cs="Arial"/>
          <w:i/>
          <w:iCs/>
          <w:noProof/>
          <w:color w:val="000000"/>
        </w:rPr>
        <w:t xml:space="preserve">effects </w:t>
      </w:r>
      <w:r w:rsidRPr="008171E1">
        <w:rPr>
          <w:rFonts w:ascii="Arial" w:hAnsi="Arial" w:cs="Arial"/>
          <w:noProof/>
          <w:color w:val="000000"/>
        </w:rPr>
        <w:t>of it are towards believers.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It must be granted that there may be some impropriety in that expression “by </w:t>
      </w:r>
      <w:r w:rsidRPr="008171E1">
        <w:rPr>
          <w:rFonts w:ascii="Arial" w:hAnsi="Arial" w:cs="Arial"/>
          <w:i/>
          <w:iCs/>
          <w:noProof/>
          <w:color w:val="000000"/>
        </w:rPr>
        <w:t>way of office</w:t>
      </w:r>
      <w:r w:rsidRPr="008171E1">
        <w:rPr>
          <w:rFonts w:ascii="Arial" w:hAnsi="Arial" w:cs="Arial"/>
          <w:iCs/>
          <w:noProof/>
          <w:color w:val="000000"/>
        </w:rPr>
        <w:t>”</w:t>
      </w:r>
      <w:r w:rsidRPr="008171E1">
        <w:rPr>
          <w:rFonts w:ascii="Arial" w:hAnsi="Arial" w:cs="Arial"/>
          <w:noProof/>
          <w:color w:val="000000"/>
        </w:rPr>
        <w:t xml:space="preserve">. An office is not </w:t>
      </w:r>
      <w:r w:rsidRPr="008171E1">
        <w:rPr>
          <w:rFonts w:ascii="Arial" w:hAnsi="Arial" w:cs="Arial"/>
          <w:i/>
          <w:iCs/>
          <w:noProof/>
          <w:color w:val="000000"/>
        </w:rPr>
        <w:t>simply</w:t>
      </w:r>
      <w:r w:rsidRPr="008171E1">
        <w:rPr>
          <w:rFonts w:ascii="Arial" w:hAnsi="Arial" w:cs="Arial"/>
          <w:noProof/>
          <w:color w:val="000000"/>
        </w:rPr>
        <w:t>, nor, can it ever be, properly spoken of a divine Person, who is absolutely so and nothing else. But the same impropriety is to be found in most of the expressions we use concerning God; for who can speak of him rightly, or as he ought? Only, we have a safe rule by which to express our conceptions, even what he speaks of himself. And he has taught us to learn of the work of the Holy Spirit towards us in this matter by ascribing to him those things which belong to an office among men.</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Four</w:t>
      </w:r>
      <w:r w:rsidRPr="008171E1">
        <w:rPr>
          <w:rFonts w:ascii="Arial" w:hAnsi="Arial" w:cs="Arial"/>
          <w:noProof/>
          <w:color w:val="000000"/>
        </w:rPr>
        <w:t xml:space="preserve"> things are required for the constitution of an office: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ind w:left="288" w:right="288"/>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A special trust.</w:t>
      </w:r>
    </w:p>
    <w:p w:rsidR="008171E1" w:rsidRPr="008171E1" w:rsidRDefault="008171E1" w:rsidP="008171E1">
      <w:pPr>
        <w:autoSpaceDE w:val="0"/>
        <w:autoSpaceDN w:val="0"/>
        <w:adjustRightInd w:val="0"/>
        <w:spacing w:line="276" w:lineRule="auto"/>
        <w:ind w:left="288" w:right="288"/>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A special mission or commission.</w:t>
      </w:r>
    </w:p>
    <w:p w:rsidR="008171E1" w:rsidRPr="008171E1" w:rsidRDefault="008171E1" w:rsidP="008171E1">
      <w:pPr>
        <w:autoSpaceDE w:val="0"/>
        <w:autoSpaceDN w:val="0"/>
        <w:adjustRightInd w:val="0"/>
        <w:spacing w:line="276" w:lineRule="auto"/>
        <w:ind w:left="288" w:right="288"/>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A special name.</w:t>
      </w:r>
    </w:p>
    <w:p w:rsidR="008171E1" w:rsidRPr="008171E1" w:rsidRDefault="008171E1" w:rsidP="008171E1">
      <w:pPr>
        <w:autoSpaceDE w:val="0"/>
        <w:autoSpaceDN w:val="0"/>
        <w:adjustRightInd w:val="0"/>
        <w:spacing w:line="276" w:lineRule="auto"/>
        <w:ind w:left="288" w:right="288"/>
        <w:jc w:val="both"/>
        <w:rPr>
          <w:rFonts w:ascii="Arial" w:hAnsi="Arial" w:cs="Arial"/>
          <w:noProof/>
          <w:color w:val="000000"/>
        </w:rPr>
      </w:pPr>
      <w:r w:rsidRPr="008171E1">
        <w:rPr>
          <w:rFonts w:ascii="Arial" w:hAnsi="Arial" w:cs="Arial"/>
          <w:b/>
          <w:bCs/>
          <w:noProof/>
          <w:color w:val="000000"/>
        </w:rPr>
        <w:t xml:space="preserve">4. </w:t>
      </w:r>
      <w:r w:rsidRPr="008171E1">
        <w:rPr>
          <w:rFonts w:ascii="Arial" w:hAnsi="Arial" w:cs="Arial"/>
          <w:noProof/>
          <w:color w:val="000000"/>
        </w:rPr>
        <w:t>A special work.</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All these are required for an office properly so called; and where they comply with a voluntary acceptance in the Person designed for it, an office is completely constituted. And we must inquire how these things, in a divine manner, concur in the work of the Holy Spirit as the Comforter of the church.</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Firstly</w:t>
      </w:r>
      <w:r w:rsidRPr="008171E1">
        <w:rPr>
          <w:rFonts w:ascii="Arial" w:hAnsi="Arial" w:cs="Arial"/>
          <w:bCs/>
          <w:noProof/>
          <w:color w:val="000000"/>
        </w:rPr>
        <w:t xml:space="preserve">, </w:t>
      </w:r>
      <w:r w:rsidRPr="008171E1">
        <w:rPr>
          <w:rFonts w:ascii="Arial" w:hAnsi="Arial" w:cs="Arial"/>
          <w:noProof/>
          <w:color w:val="000000"/>
        </w:rPr>
        <w:t>he is entrusted with this work, and, of his own will, he has taken it on himself; for when our Saviour was leaving the world, and had a full prospect of all the evils, troubles, dejections, and disconsolations which would befall his disciples, and knew full well that, if they were left to themselves, they would faint and perish under them, he gave them assurance that the work of their consolation and support was left entrusted and committed to the Holy Spirit, and that he would both take care in it and perfect it accordingly.</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Lord Christ, when he left this world, was very far from laying aside his love for, and care of, his disciples. He has given us the highest assurance that he continues forever in the same care, the same love and grace, towards us, which he had and exercised when he laid down his life for us. See Heb. 4:14-16, 7:25-26. But, in that, there was a double work yet to </w:t>
      </w:r>
      <w:r w:rsidRPr="008171E1">
        <w:rPr>
          <w:rFonts w:ascii="Arial" w:hAnsi="Arial" w:cs="Arial"/>
          <w:noProof/>
          <w:color w:val="000000"/>
        </w:rPr>
        <w:lastRenderedPageBreak/>
        <w:t>be performed on our behalf, one towards God and the other to ourselves. He took a twofold way for the performance of it. That towards God he was to discharge immediately himself in his human nature; for other mediation between God and man, there neither is nor can be. This he does by his intercession. Hence, there was a necessity that, as to his human nature, the “heaven should receive him until the times of the restitution of all things.” (Acts 3:21) There was so both with respect to himself and toward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b/>
          <w:noProof/>
          <w:color w:val="000000"/>
        </w:rPr>
        <w:t>Three t</w:t>
      </w:r>
      <w:r w:rsidRPr="008171E1">
        <w:rPr>
          <w:rFonts w:ascii="Arial" w:hAnsi="Arial" w:cs="Arial"/>
          <w:noProof/>
          <w:color w:val="000000"/>
        </w:rPr>
        <w:t>hings with regard to himself made the exaltation of his human nature in heaven necessary;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It was a pledge and token of God’s acceptance of him, and approval of what he had done in the world (Jn. 16:7-8); for what could more declare or prove the consent and delight of God in what he had done and suffered, than, after he had been so badly treated in the world, to receive him visibly, gloriously, and triumphantly into heaven? “He was manifested in the flesh, justified in the Spirit, seen of angels”, and, in the issue, “received up into glory.” (1 Tim. 3:16) Here, God set the great seal of heaven on his work of mediation, and the preaching of the gospel which would follow after it; a testimony that filled his enemies with rage and madness. (Acts 7:55-58) His resurrection confirmed his doctrine with undeniable power; but his assumption into heaven testified as to his Person with an astonishing glory.</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It was necessary with regard to his human nature, that, after all its labours and sufferings, it might be “crowned with glory and honour.” (Heb. 2:9) He was to “suffer” and “enter into his glory.” (Lk. 24:26) Some people dispute whether Christ, in his human nature, merited anything for himself or not; but, not to get too deep in the niceties of that inquiry, it is unquestionable that the highest glory was due to him upon his accomplishing the work committed to him in this world, which he therefore laid claim to accordingly. (Jn. 17:4-5)</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With regard to the glorious administration of his kingdom: for as his kingdom is not of this world, so it is not only over this world, or the whole creation below — even the angels of glory, those principalities and powers above, are subject to him, and belong to his dominion. (Eph. 1:21; Phil. 2:9-11) Among them, attended with their ready service and obedience to all his commands, he exercises the powers of his glorious kingdom. And they would not downgrade him from his glory without the least advantage to themselves, and would have had him forsake his high and glorious throne in heaven to come and reign among them on the earth, unless they supposed themselves more fit attendants to his regal dignity than the angels themselves, who are mighty in strength and glory.</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The presence of the human nature of Christ in heaven was necessary for our sake. The remainder of his work with God on our behalf is to be carried on by his intercession (Heb. 7:25-27); and in which this intercession consists in the virtual representation of his offering, or of himself as a lamb slain in sacrifice, it could not be done without his continual appearing before the presence of God. (Heb. 9:24)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other part of the work of Christ concerns the church, or believers, as its immediate object; thus, in particular, his comforting and supporting them. This is that work which, in a </w:t>
      </w:r>
      <w:r w:rsidRPr="008171E1">
        <w:rPr>
          <w:rFonts w:ascii="Arial" w:hAnsi="Arial" w:cs="Arial"/>
          <w:noProof/>
          <w:color w:val="000000"/>
        </w:rPr>
        <w:lastRenderedPageBreak/>
        <w:t>special way, is committed and entrusted to the Holy Spirit after the departure of the human nature of Christ into heaven.</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But </w:t>
      </w:r>
      <w:r w:rsidRPr="008171E1">
        <w:rPr>
          <w:rFonts w:ascii="Arial" w:hAnsi="Arial" w:cs="Arial"/>
          <w:b/>
          <w:noProof/>
          <w:color w:val="000000"/>
        </w:rPr>
        <w:t>two</w:t>
      </w:r>
      <w:r w:rsidRPr="008171E1">
        <w:rPr>
          <w:rFonts w:ascii="Arial" w:hAnsi="Arial" w:cs="Arial"/>
          <w:noProof/>
          <w:color w:val="000000"/>
        </w:rPr>
        <w:t xml:space="preserve"> things must be observed concerning it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1.</w:t>
      </w:r>
      <w:r w:rsidRPr="008171E1">
        <w:rPr>
          <w:rFonts w:ascii="Arial" w:hAnsi="Arial" w:cs="Arial"/>
          <w:noProof/>
          <w:color w:val="000000"/>
        </w:rPr>
        <w:t xml:space="preserve"> What whereas this whole work consists in the communication of spiritual light, grace, and joy to the souls of believers, it was no less the immediate work of the Holy Spirit while the Lord Christ was on the earth than when it is now, that he is absent in heaven. Only, during the time of his life here below, in the days of his flesh, his holy disciples looked on him as the only spring and foundation of all their consolation, their only support, guide, and protector, as they rightly concluded. They had yet no insight into the mystery of the dispensing of the Spirit; nor was he yet given or poured out so as to prove himself and his operation in their souls. Wherefore, they looked on themselves as utterly undone when their Lord and Master began to acquaint them with his leaving them. No sooner did he tell them of it but “sorrow filled their hearts.” (Jn. 16:6) Thus he immediately let them know that this great work of relieving them from all their sorrows and fears, of dispelling their depressions, and supporting them in their trouble, was committed to the Holy Spirit, and would, by him, be performed in so eminent a manner that his departure from them would be to their advantage (verse 7).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Wherefore, the Holy Spirit did not then first begin really and effectively to be the Comforter of believers at the departure of Christ from his disciples, but he was then first promised to be for a </w:t>
      </w:r>
      <w:r w:rsidRPr="008171E1">
        <w:rPr>
          <w:rFonts w:ascii="Arial" w:hAnsi="Arial" w:cs="Arial"/>
          <w:b/>
          <w:noProof/>
          <w:color w:val="000000"/>
        </w:rPr>
        <w:t>double</w:t>
      </w:r>
      <w:r w:rsidRPr="008171E1">
        <w:rPr>
          <w:rFonts w:ascii="Arial" w:hAnsi="Arial" w:cs="Arial"/>
          <w:noProof/>
          <w:color w:val="000000"/>
        </w:rPr>
        <w:t xml:space="preserve"> reason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before="240"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bCs/>
          <w:noProof/>
          <w:color w:val="000000"/>
        </w:rPr>
        <w:t>Concerning</w:t>
      </w:r>
      <w:r w:rsidRPr="008171E1">
        <w:rPr>
          <w:rFonts w:ascii="Arial" w:hAnsi="Arial" w:cs="Arial"/>
          <w:noProof/>
          <w:color w:val="000000"/>
        </w:rPr>
        <w:t xml:space="preserve"> the full declaration and manifestation of it. Thus things are often said in Scripture then to be, when they appear and are made known. We have an eminent instance of this in Jn. 7:38-39. The disciples had, up till then, looked to Christ in the flesh for everything, the dispensing of the Spirit being hidden from them. But now this also was to come to them. Hence, the apostle affirmed that “though we have known Christ after the flesh, yet henceforth know we him no more” (2 Cor. 5:16); that is, look for grace and consolation immediately from him in the flesh, as it is evident the apostles did before they were instructed in this unknown office of the Holy Spirit.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bCs/>
          <w:noProof/>
          <w:color w:val="000000"/>
        </w:rPr>
        <w:t>Concerning</w:t>
      </w:r>
      <w:r w:rsidRPr="008171E1">
        <w:rPr>
          <w:rFonts w:ascii="Arial" w:hAnsi="Arial" w:cs="Arial"/>
          <w:noProof/>
          <w:color w:val="000000"/>
        </w:rPr>
        <w:t xml:space="preserve"> the full exhibition and eminent communication of him to this end. This, in every way, was reserved for the exaltation of Christ, when he received the promise of the Spirit from the Father, and poured it out upon his disciples.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The Lord Christ did not cease to be the comforter of his church; for what he does by his Spirit, he does so by himself. He is with us to the end of the world, by his Spirit being with us; and he dwells in us by the Spirit dwelling in us; and whatever else is done by the Spirit is also done by him.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it is so for </w:t>
      </w:r>
      <w:r w:rsidRPr="008171E1">
        <w:rPr>
          <w:rFonts w:ascii="Arial" w:hAnsi="Arial" w:cs="Arial"/>
          <w:b/>
          <w:noProof/>
          <w:color w:val="000000"/>
        </w:rPr>
        <w:t>three</w:t>
      </w:r>
      <w:r w:rsidRPr="008171E1">
        <w:rPr>
          <w:rFonts w:ascii="Arial" w:hAnsi="Arial" w:cs="Arial"/>
          <w:noProof/>
          <w:color w:val="000000"/>
        </w:rPr>
        <w:t xml:space="preserve"> reasons: for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 xml:space="preserve">(1) </w:t>
      </w:r>
      <w:r w:rsidRPr="008171E1">
        <w:rPr>
          <w:rFonts w:ascii="Arial" w:hAnsi="Arial" w:cs="Arial"/>
          <w:noProof/>
          <w:color w:val="000000"/>
        </w:rPr>
        <w:t xml:space="preserve">The Lord Christ as mediator is God and man in one Person, and the divine nature is to be considered in all his mediatory operations; for he who works them is God, and he works them all as God-man, where they are </w:t>
      </w:r>
      <w:r w:rsidRPr="008171E1">
        <w:rPr>
          <w:rFonts w:ascii="Arial" w:hAnsi="Arial" w:cs="Arial"/>
          <w:i/>
          <w:iCs/>
          <w:noProof/>
          <w:color w:val="000000"/>
        </w:rPr>
        <w:t xml:space="preserve">theandrical </w:t>
      </w:r>
      <w:r w:rsidRPr="008171E1">
        <w:rPr>
          <w:rFonts w:ascii="Arial" w:hAnsi="Arial" w:cs="Arial"/>
          <w:iCs/>
          <w:noProof/>
          <w:color w:val="000000"/>
        </w:rPr>
        <w:t>[human and divine]</w:t>
      </w:r>
      <w:r w:rsidRPr="008171E1">
        <w:rPr>
          <w:rFonts w:ascii="Arial" w:hAnsi="Arial" w:cs="Arial"/>
          <w:i/>
          <w:iCs/>
          <w:noProof/>
          <w:color w:val="000000"/>
        </w:rPr>
        <w:t xml:space="preserve">. </w:t>
      </w:r>
      <w:r w:rsidRPr="008171E1">
        <w:rPr>
          <w:rFonts w:ascii="Arial" w:hAnsi="Arial" w:cs="Arial"/>
          <w:noProof/>
          <w:color w:val="000000"/>
        </w:rPr>
        <w:t>And this is proposed to us in the greatest acts of his humiliation, of which the divine nature in itself is not formally capable. So “God purchased the church with his own blood.” (Acts 20:28) “Being in the form of God, he thought it not robbery to be equal with God; but he humbled himself, and became obedient unto death, even the death of the cross.” (Phil. 2:6-8) Now, in this respect, the Lord Christ and the Holy Spirit are one in nature, essence, will, and power. He said of the Father, “I and my Father are one” (Jn. 10:30), so it is with the Spirit — he and the Spirit are one. Hence, all the works of the Holy Spirit are also his. As his works were the works of the Father, and the works of the Father were his, all the operations of the holy Trinity, as to things external to their divine subsistence, are undivided; so is the work of the Holy Spirit in the consolation of the church his work also.</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Because the Holy Spirit, in this condescension to office, acts for Christ, and in his name. So the Son acted for, and in, the name of the Father, where he everywhere ascribed what he did to the Father in a unique way. “The word”, said he, “which ye hear is not mine, but the Father’s which sent me.” (Jn. 14:24) It is his originally and eminently, because, as spoken by the Lord Christ, he was said by him to speak it. So are those acts of the Spirit by which he comforts believers, the acts of Christ, because the Spirit speaks and acts for him, and in his name.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All those things, those acts of light, grace, and mercy, by which the souls of the disciples of Christ are comforted by the Holy Spirit, are to do with Christ — that is, special fruits of his mediation. So speaks our Saviour himself of him and his work — “He shall glorify me; for he shall receive of mine, and shall show it unto you.” (Jn. 16:14) All that consolation, peace, and joy, which he communicates to believers, yes, all that he does in his whole work towards the elect, is but the effective communication of the fruits of the mediation of Christ to them. And this is the first thing that constitutes the office of the Comforter; this work is committed and entrusted to him in a unique way, which, in the infinite condescension of his own will, he takes upon himself.</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noProof/>
          <w:color w:val="000000"/>
        </w:rPr>
        <w:t xml:space="preserve">, furthermore, it proves the nature of an office in which he is said to be </w:t>
      </w:r>
      <w:r w:rsidRPr="008171E1">
        <w:rPr>
          <w:rFonts w:ascii="Arial" w:hAnsi="Arial" w:cs="Arial"/>
          <w:i/>
          <w:iCs/>
          <w:noProof/>
          <w:color w:val="000000"/>
        </w:rPr>
        <w:t>sent to the work</w:t>
      </w:r>
      <w:r w:rsidRPr="008171E1">
        <w:rPr>
          <w:rFonts w:ascii="Arial" w:hAnsi="Arial" w:cs="Arial"/>
          <w:iCs/>
          <w:noProof/>
          <w:color w:val="000000"/>
        </w:rPr>
        <w:t>;</w:t>
      </w:r>
      <w:r w:rsidRPr="008171E1">
        <w:rPr>
          <w:rFonts w:ascii="Arial" w:hAnsi="Arial" w:cs="Arial"/>
          <w:i/>
          <w:iCs/>
          <w:noProof/>
          <w:color w:val="000000"/>
        </w:rPr>
        <w:t xml:space="preserve"> </w:t>
      </w:r>
      <w:r w:rsidRPr="008171E1">
        <w:rPr>
          <w:rFonts w:ascii="Arial" w:hAnsi="Arial" w:cs="Arial"/>
          <w:noProof/>
          <w:color w:val="000000"/>
        </w:rPr>
        <w:t>and mission always includes commission. He who is sent is entrusted and empowered for what he is sent. (See Ps. 104:30; Jn. 14:26, 15:26, 16:7) The nature of this sending of the Spirit, and how it is spoken of him in particular, has been considered before in our declaration of his general adjuncts, or what is affirmed of him in Scripture, and will not be raised again here. I now mention it only as evidence to prove that, in this work of his towards us, what he has taken upon himself has the nature of an office; for that for which he is sent to perform is his office, and he will not fail in his discharge of it. And it is in itself a great principle of consolation to all true believers, an effective means of their support and refreshment, to consider that, not only is the Holy Spirit their Comforter, but also he is sent by the Father and the Son so to be. Nor can there be a more uncontrollable evidence of the care of Jesus Christ over his church, and towards his disciples in all their sorrows and sufferings, than this, when he sent the Holy Spirit to be their Comforter.</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Thirdly</w:t>
      </w:r>
      <w:r w:rsidRPr="008171E1">
        <w:rPr>
          <w:rFonts w:ascii="Arial" w:hAnsi="Arial" w:cs="Arial"/>
          <w:noProof/>
          <w:color w:val="000000"/>
        </w:rPr>
        <w:t xml:space="preserve">, he has a special </w:t>
      </w:r>
      <w:r w:rsidRPr="008171E1">
        <w:rPr>
          <w:rFonts w:ascii="Arial" w:hAnsi="Arial" w:cs="Arial"/>
          <w:i/>
          <w:iCs/>
          <w:noProof/>
          <w:color w:val="000000"/>
        </w:rPr>
        <w:t xml:space="preserve">name </w:t>
      </w:r>
      <w:r w:rsidRPr="008171E1">
        <w:rPr>
          <w:rFonts w:ascii="Arial" w:hAnsi="Arial" w:cs="Arial"/>
          <w:noProof/>
          <w:color w:val="000000"/>
        </w:rPr>
        <w:t xml:space="preserve">given him, expressing and declaring his office. When the Son of God was to be </w:t>
      </w:r>
      <w:r w:rsidRPr="008171E1">
        <w:rPr>
          <w:rFonts w:ascii="Arial" w:hAnsi="Arial" w:cs="Arial"/>
          <w:i/>
          <w:iCs/>
          <w:noProof/>
          <w:color w:val="000000"/>
        </w:rPr>
        <w:t xml:space="preserve">incarnate and </w:t>
      </w:r>
      <w:r w:rsidRPr="008171E1">
        <w:rPr>
          <w:rFonts w:ascii="Arial" w:hAnsi="Arial" w:cs="Arial"/>
          <w:noProof/>
          <w:color w:val="000000"/>
        </w:rPr>
        <w:t xml:space="preserve">born in the world, he had a special </w:t>
      </w:r>
      <w:r w:rsidRPr="008171E1">
        <w:rPr>
          <w:rFonts w:ascii="Arial" w:hAnsi="Arial" w:cs="Arial"/>
          <w:i/>
          <w:iCs/>
          <w:noProof/>
          <w:color w:val="000000"/>
        </w:rPr>
        <w:t xml:space="preserve">name </w:t>
      </w:r>
      <w:r w:rsidRPr="008171E1">
        <w:rPr>
          <w:rFonts w:ascii="Arial" w:hAnsi="Arial" w:cs="Arial"/>
          <w:noProof/>
          <w:color w:val="000000"/>
        </w:rPr>
        <w:t xml:space="preserve">given to him — “He shall be called Jesus.” Now, although there was in this name a signifying of the work he was to do, for he was called Jesus “because he was to save his people from their sins” (Mat. 1:21) — yet it was also that proper name by which he was to be distinguished from other people. The Holy Spirit has no other name but that of the Holy Spirit, which is </w:t>
      </w:r>
      <w:r w:rsidRPr="008171E1">
        <w:rPr>
          <w:rFonts w:ascii="Arial" w:hAnsi="Arial" w:cs="Arial"/>
          <w:i/>
          <w:iCs/>
          <w:noProof/>
          <w:color w:val="000000"/>
        </w:rPr>
        <w:t xml:space="preserve">characteristic </w:t>
      </w:r>
      <w:r w:rsidRPr="008171E1">
        <w:rPr>
          <w:rFonts w:ascii="Arial" w:hAnsi="Arial" w:cs="Arial"/>
          <w:noProof/>
          <w:color w:val="000000"/>
        </w:rPr>
        <w:t>of the third Person in the holy Trinity, as I have already declared. But as both the names Jesus and Christ, though neither of them is the name of an office (an idea someone dreamed up lately), yet it had respect to the work which he had to do, and the office to which he was called, and without which he could not rightly have been so called. Thus has the Holy Spirit a name given to him, which is not distinctive with regard to his personality, but is pronounced with regard to his work; and that is the “Comforter”.</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iCs/>
          <w:noProof/>
          <w:color w:val="000000"/>
        </w:rPr>
      </w:pPr>
      <w:r w:rsidRPr="008171E1">
        <w:rPr>
          <w:rFonts w:ascii="Arial" w:hAnsi="Arial" w:cs="Arial"/>
          <w:b/>
          <w:bCs/>
          <w:noProof/>
          <w:color w:val="000000"/>
        </w:rPr>
        <w:t xml:space="preserve">1. </w:t>
      </w:r>
      <w:r w:rsidRPr="008171E1">
        <w:rPr>
          <w:rFonts w:ascii="Arial" w:hAnsi="Arial" w:cs="Arial"/>
          <w:noProof/>
          <w:color w:val="000000"/>
        </w:rPr>
        <w:t>This name is used only by the apostle John, and that, in his Gospel, only from the lips of Christ (Jn. 14:16, 26, 15:26, 16:7); and on one other occasion he used it himself, applying it to Christ  in 1 Jn. 2:1-2), where it is translated “</w:t>
      </w:r>
      <w:r w:rsidRPr="008171E1">
        <w:rPr>
          <w:rFonts w:ascii="Arial" w:hAnsi="Arial" w:cs="Arial"/>
          <w:i/>
          <w:noProof/>
          <w:color w:val="000000"/>
        </w:rPr>
        <w:t>An</w:t>
      </w:r>
      <w:r w:rsidRPr="008171E1">
        <w:rPr>
          <w:rFonts w:ascii="Arial" w:hAnsi="Arial" w:cs="Arial"/>
          <w:noProof/>
          <w:color w:val="000000"/>
        </w:rPr>
        <w:t xml:space="preserve"> </w:t>
      </w:r>
      <w:r w:rsidRPr="008171E1">
        <w:rPr>
          <w:rFonts w:ascii="Arial" w:hAnsi="Arial" w:cs="Arial"/>
          <w:i/>
          <w:iCs/>
          <w:noProof/>
          <w:color w:val="000000"/>
        </w:rPr>
        <w:t>advocate”</w:t>
      </w:r>
      <w:r w:rsidRPr="008171E1">
        <w:rPr>
          <w:rFonts w:ascii="Arial" w:hAnsi="Arial" w:cs="Arial"/>
          <w:iCs/>
          <w:noProof/>
          <w:color w:val="000000"/>
        </w:rPr>
        <w: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Syriac [Hebrew] interpreter uses the name </w:t>
      </w:r>
      <w:r w:rsidRPr="008171E1">
        <w:rPr>
          <w:rFonts w:ascii="Arial" w:hAnsi="Arial" w:cs="Arial"/>
          <w:i/>
          <w:iCs/>
          <w:noProof/>
          <w:color w:val="000000"/>
        </w:rPr>
        <w:t>Paraclita</w:t>
      </w:r>
      <w:r w:rsidRPr="008171E1">
        <w:rPr>
          <w:rFonts w:ascii="Arial" w:hAnsi="Arial" w:cs="Arial"/>
          <w:noProof/>
          <w:color w:val="000000"/>
        </w:rPr>
        <w:t>,</w:t>
      </w:r>
      <w:r w:rsidRPr="008171E1">
        <w:rPr>
          <w:rFonts w:ascii="Arial" w:hAnsi="Arial" w:cs="Arial"/>
          <w:i/>
          <w:iCs/>
          <w:noProof/>
          <w:color w:val="000000"/>
        </w:rPr>
        <w:t xml:space="preserve"> </w:t>
      </w:r>
      <w:r w:rsidRPr="008171E1">
        <w:rPr>
          <w:rFonts w:ascii="Arial" w:hAnsi="Arial" w:cs="Arial"/>
          <w:noProof/>
          <w:color w:val="000000"/>
        </w:rPr>
        <w:t xml:space="preserve">not, as some imagine, from the use of that word among the Jews, which cannot be proved. Nor is it likely that our Saviour made use of a Greek word terribly corrupted. </w:t>
      </w:r>
      <w:r w:rsidRPr="008171E1">
        <w:rPr>
          <w:rFonts w:ascii="Arial" w:hAnsi="Arial" w:cs="Arial"/>
          <w:i/>
          <w:noProof/>
          <w:color w:val="000000"/>
        </w:rPr>
        <w:t>Paraclete</w:t>
      </w:r>
      <w:r w:rsidRPr="008171E1">
        <w:rPr>
          <w:rFonts w:ascii="Arial" w:hAnsi="Arial" w:cs="Arial"/>
          <w:noProof/>
          <w:color w:val="000000"/>
        </w:rPr>
        <w:t xml:space="preserve"> was the word he employed for this purpose. But looking at it as </w:t>
      </w:r>
      <w:r w:rsidRPr="008171E1">
        <w:rPr>
          <w:rFonts w:ascii="Arial" w:hAnsi="Arial" w:cs="Arial"/>
          <w:i/>
          <w:iCs/>
          <w:noProof/>
          <w:color w:val="000000"/>
        </w:rPr>
        <w:t>a proper name for</w:t>
      </w:r>
      <w:r w:rsidRPr="008171E1">
        <w:rPr>
          <w:rFonts w:ascii="Arial" w:hAnsi="Arial" w:cs="Arial"/>
          <w:noProof/>
          <w:color w:val="000000"/>
        </w:rPr>
        <w:t xml:space="preserve"> the Spirit with regard to his office, he did not translate it.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As this word is applied to Christ — which it is in that one passage in 1 Jn. 2:1 — it respects his </w:t>
      </w:r>
      <w:r w:rsidRPr="008171E1">
        <w:rPr>
          <w:rFonts w:ascii="Arial" w:hAnsi="Arial" w:cs="Arial"/>
          <w:i/>
          <w:iCs/>
          <w:noProof/>
          <w:color w:val="000000"/>
        </w:rPr>
        <w:t xml:space="preserve">intercession, </w:t>
      </w:r>
      <w:r w:rsidRPr="008171E1">
        <w:rPr>
          <w:rFonts w:ascii="Arial" w:hAnsi="Arial" w:cs="Arial"/>
          <w:noProof/>
          <w:color w:val="000000"/>
        </w:rPr>
        <w:t xml:space="preserve">and gives us some light into the nature of it. That it is his intercession which the apostle intends is evident from its relation to his being “our propitiation”; for the offering of Christ on the earth is the foundation of his intercession in heaven. And there, he undertakes our patronage as our advocate to plead our cause, and, in a special way, to keep off evil from us. For although the intercession of Christ in general is with regard to the procurement of all grace and mercy for us — everything by which we may be “saved to the uttermost” (Heb. 7:25-26) — yet his intercession for us as an advocate is with regard to our sin only, and the evil consequence of it; for so, in this place, he is said to be our advocate, and in this place alone is he said to be so only with regard to sin — “If any man sin, we have an advocate.” Wherefore, his being so is with regard, in particular, to that part of his intercession where he undertakes our defence and protection when accused by sin; for Satan is the </w:t>
      </w:r>
      <w:r w:rsidRPr="008171E1">
        <w:rPr>
          <w:rFonts w:ascii="Arial" w:hAnsi="Arial" w:cs="Arial"/>
          <w:i/>
          <w:iCs/>
          <w:noProof/>
          <w:color w:val="000000"/>
        </w:rPr>
        <w:t xml:space="preserve">accuser </w:t>
      </w:r>
      <w:r w:rsidRPr="008171E1">
        <w:rPr>
          <w:rFonts w:ascii="Arial" w:hAnsi="Arial" w:cs="Arial"/>
          <w:iCs/>
          <w:noProof/>
          <w:color w:val="000000"/>
        </w:rPr>
        <w:t>(</w:t>
      </w:r>
      <w:r w:rsidRPr="008171E1">
        <w:rPr>
          <w:rFonts w:ascii="Arial" w:hAnsi="Arial" w:cs="Arial"/>
          <w:noProof/>
          <w:color w:val="000000"/>
        </w:rPr>
        <w:t xml:space="preserve">Rev. 12:10); and when he accuses believers of sin, Christ is their </w:t>
      </w:r>
      <w:r w:rsidRPr="008171E1">
        <w:rPr>
          <w:rFonts w:ascii="Arial" w:hAnsi="Arial" w:cs="Arial"/>
          <w:i/>
          <w:noProof/>
          <w:color w:val="000000"/>
        </w:rPr>
        <w:t>Paraclete</w:t>
      </w:r>
      <w:r w:rsidRPr="008171E1">
        <w:rPr>
          <w:rFonts w:ascii="Arial" w:hAnsi="Arial" w:cs="Arial"/>
          <w:noProof/>
          <w:color w:val="000000"/>
        </w:rPr>
        <w:t xml:space="preserve">, their </w:t>
      </w:r>
      <w:r w:rsidRPr="008171E1">
        <w:rPr>
          <w:rFonts w:ascii="Arial" w:hAnsi="Arial" w:cs="Arial"/>
          <w:i/>
          <w:iCs/>
          <w:noProof/>
          <w:color w:val="000000"/>
        </w:rPr>
        <w:t xml:space="preserve">patron and advocate. </w:t>
      </w:r>
      <w:r w:rsidRPr="008171E1">
        <w:rPr>
          <w:rFonts w:ascii="Arial" w:hAnsi="Arial" w:cs="Arial"/>
          <w:noProof/>
          <w:color w:val="000000"/>
        </w:rPr>
        <w:t xml:space="preserve">For, according to the duty of a patron or advocate in criminal cases, he partly shows where the accusation is false and exaggerated above the truth, or proceeds upon mistakes; partly, that the crimes charged did not have that malice in them that is pretended, and, principally, he pleads his propitiation for them; that, so far as they are really guilty, they may be graciously discharged.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As for this name, as applied to the Holy Spirit, some translate it as </w:t>
      </w:r>
      <w:r w:rsidRPr="008171E1">
        <w:rPr>
          <w:rFonts w:ascii="Arial" w:hAnsi="Arial" w:cs="Arial"/>
          <w:i/>
          <w:iCs/>
          <w:noProof/>
          <w:color w:val="000000"/>
        </w:rPr>
        <w:t xml:space="preserve">Comforter, </w:t>
      </w:r>
      <w:r w:rsidRPr="008171E1">
        <w:rPr>
          <w:rFonts w:ascii="Arial" w:hAnsi="Arial" w:cs="Arial"/>
          <w:noProof/>
          <w:color w:val="000000"/>
        </w:rPr>
        <w:t xml:space="preserve">some as </w:t>
      </w:r>
      <w:r w:rsidRPr="008171E1">
        <w:rPr>
          <w:rFonts w:ascii="Arial" w:hAnsi="Arial" w:cs="Arial"/>
          <w:i/>
          <w:iCs/>
          <w:noProof/>
          <w:color w:val="000000"/>
        </w:rPr>
        <w:t xml:space="preserve">Advocate, </w:t>
      </w:r>
      <w:r w:rsidRPr="008171E1">
        <w:rPr>
          <w:rFonts w:ascii="Arial" w:hAnsi="Arial" w:cs="Arial"/>
          <w:noProof/>
          <w:color w:val="000000"/>
        </w:rPr>
        <w:t xml:space="preserve">and some retain the Greek word </w:t>
      </w:r>
      <w:r w:rsidRPr="008171E1">
        <w:rPr>
          <w:rFonts w:ascii="Arial" w:hAnsi="Arial" w:cs="Arial"/>
          <w:i/>
          <w:iCs/>
          <w:noProof/>
          <w:color w:val="000000"/>
        </w:rPr>
        <w:t>Paraclete.</w:t>
      </w:r>
      <w:r w:rsidRPr="008171E1">
        <w:rPr>
          <w:rFonts w:ascii="Arial" w:hAnsi="Arial" w:cs="Arial"/>
          <w:iCs/>
          <w:noProof/>
          <w:color w:val="000000"/>
        </w:rPr>
        <w:t xml:space="preserve"> </w:t>
      </w:r>
      <w:r w:rsidRPr="008171E1">
        <w:rPr>
          <w:rFonts w:ascii="Arial" w:hAnsi="Arial" w:cs="Arial"/>
          <w:noProof/>
          <w:color w:val="000000"/>
        </w:rPr>
        <w:t xml:space="preserve">It may be best interpreted from the nature of the work assigned to him under that name. Some would confine the whole work intended under this name to his </w:t>
      </w:r>
      <w:r w:rsidRPr="008171E1">
        <w:rPr>
          <w:rFonts w:ascii="Arial" w:hAnsi="Arial" w:cs="Arial"/>
          <w:i/>
          <w:iCs/>
          <w:noProof/>
          <w:color w:val="000000"/>
        </w:rPr>
        <w:t xml:space="preserve">teaching, </w:t>
      </w:r>
      <w:r w:rsidRPr="008171E1">
        <w:rPr>
          <w:rFonts w:ascii="Arial" w:hAnsi="Arial" w:cs="Arial"/>
          <w:noProof/>
          <w:color w:val="000000"/>
        </w:rPr>
        <w:t xml:space="preserve">which he was principally promised for. Our critics </w:t>
      </w:r>
      <w:r w:rsidRPr="008171E1">
        <w:rPr>
          <w:rFonts w:ascii="Arial" w:hAnsi="Arial" w:cs="Arial"/>
          <w:noProof/>
          <w:color w:val="000000"/>
        </w:rPr>
        <w:lastRenderedPageBreak/>
        <w:t>declare “…the matter and manner of his teaching, what he teaches, and the way he does it, is”, they say, “the ground of all consolation unto the church.” And there may be something in this interpretation, taking “teaching” in a large sense for all internal, divine, spiritual operations. This we are said to be “taught of God” when faith is produced in us, and we are enabled to come to Christ. And all our consolations are from such internal divine operations. But take “teaching” properly, and we shall see that it is but one distinct act of the Holy Spirit, as here promised, among many. But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The work of a Comforter is principally ascribed to him;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That he is mainly under this name intended as a Comforter is evident from the whole context, and the occasion of the promise. It was with regard to the troubles and sorrows of his disciples, and their relief, that he is promised under this name by our Saviour. “I will not”, says he, “leave you orphans.” (Jn. 14:18). In other words, “Though I go away from you, yet I will not leave you in a desolate and disconsolate condition.” How could this be prevented in his absence, who was indeed the spring of all their comforts? The Spirit is to be “another comforter” (verse 16). So he renews again his promise of sending him under this name because “sorrow had filled their heart” upon the knowledge of his departure. (Jn. 16:6-7) Wherefore, he is mainly considered to be a </w:t>
      </w:r>
      <w:r w:rsidRPr="008171E1">
        <w:rPr>
          <w:rFonts w:ascii="Arial" w:hAnsi="Arial" w:cs="Arial"/>
          <w:i/>
          <w:iCs/>
          <w:noProof/>
          <w:color w:val="000000"/>
        </w:rPr>
        <w:t>Comforter</w:t>
      </w:r>
      <w:r w:rsidRPr="008171E1">
        <w:rPr>
          <w:rFonts w:ascii="Arial" w:hAnsi="Arial" w:cs="Arial"/>
          <w:iCs/>
          <w:noProof/>
          <w:color w:val="000000"/>
        </w:rPr>
        <w:t>,</w:t>
      </w:r>
      <w:r w:rsidRPr="008171E1">
        <w:rPr>
          <w:rFonts w:ascii="Arial" w:hAnsi="Arial" w:cs="Arial"/>
          <w:noProof/>
          <w:color w:val="000000"/>
        </w:rPr>
        <w:t xml:space="preserve"> and, as we shall see further, this is his main work, most suited to his nature, as he is the Spirit of peace, love, and joy; for he who is the eternal, essential love of the Divine Being, as existing in the distinct Persons of the Trinity, he is most fit to communicate a sense of divine love, with delight and joy, to the souls of believers. This is how he set up the “kingdom of God” in them, which is “righteousness, and peace, and joy in the Holy Spirit.” (Rom. 14:17) And in nothing does he so prove his presence in the hearts and spirits of any as by the disposal to them of spiritual love and joy; for, by “shedding abroad the love of God in our hearts” (Rom. 5:5), he produces a principle and frame of </w:t>
      </w:r>
      <w:r w:rsidRPr="008171E1">
        <w:rPr>
          <w:rFonts w:ascii="Arial" w:hAnsi="Arial" w:cs="Arial"/>
          <w:i/>
          <w:iCs/>
          <w:noProof/>
          <w:color w:val="000000"/>
        </w:rPr>
        <w:t xml:space="preserve">divine love </w:t>
      </w:r>
      <w:r w:rsidRPr="008171E1">
        <w:rPr>
          <w:rFonts w:ascii="Arial" w:hAnsi="Arial" w:cs="Arial"/>
          <w:noProof/>
          <w:color w:val="000000"/>
        </w:rPr>
        <w:t xml:space="preserve">in our souls, and fills us with “joy unspeakable and full of glory.” (1 Pet. 1:8) The attribution, therefore, of this name to him as </w:t>
      </w:r>
      <w:r w:rsidRPr="008171E1">
        <w:rPr>
          <w:rFonts w:ascii="Arial" w:hAnsi="Arial" w:cs="Arial"/>
          <w:i/>
          <w:iCs/>
          <w:noProof/>
          <w:color w:val="000000"/>
        </w:rPr>
        <w:t>The Comforter,</w:t>
      </w:r>
      <w:r w:rsidRPr="008171E1">
        <w:rPr>
          <w:rFonts w:ascii="Arial" w:hAnsi="Arial" w:cs="Arial"/>
          <w:iCs/>
          <w:noProof/>
          <w:color w:val="000000"/>
        </w:rPr>
        <w:t xml:space="preserve"> is</w:t>
      </w:r>
      <w:r w:rsidRPr="008171E1">
        <w:rPr>
          <w:rFonts w:ascii="Arial" w:hAnsi="Arial" w:cs="Arial"/>
          <w:i/>
          <w:iCs/>
          <w:noProof/>
          <w:color w:val="000000"/>
        </w:rPr>
        <w:t xml:space="preserve"> </w:t>
      </w:r>
      <w:r w:rsidRPr="008171E1">
        <w:rPr>
          <w:rFonts w:ascii="Arial" w:hAnsi="Arial" w:cs="Arial"/>
          <w:noProof/>
          <w:color w:val="000000"/>
        </w:rPr>
        <w:t>evidence of his performing this work by way of office.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Neither must the significance of the title </w:t>
      </w:r>
      <w:r w:rsidRPr="008171E1">
        <w:rPr>
          <w:rFonts w:ascii="Arial" w:hAnsi="Arial" w:cs="Arial"/>
          <w:i/>
          <w:iCs/>
          <w:noProof/>
          <w:color w:val="000000"/>
        </w:rPr>
        <w:t xml:space="preserve">Advocate </w:t>
      </w:r>
      <w:r w:rsidRPr="008171E1">
        <w:rPr>
          <w:rFonts w:ascii="Arial" w:hAnsi="Arial" w:cs="Arial"/>
          <w:noProof/>
          <w:color w:val="000000"/>
        </w:rPr>
        <w:t xml:space="preserve">be overlooked, seeing what he does for the consolation of the church. But we must first observe that the Holy Spirit is not our advocate with God. This belongs alone to Jesus Christ, and is a part of his office. He is said, indeed, to “make intercession for us with groanings that cannot be uttered” (Rom. 8:26); but this he does not do immediately, or in his own Person. He does not “make intercession for us” except by enabling us to make intercession according to the mind of God; for to make intercession </w:t>
      </w:r>
      <w:r w:rsidRPr="008171E1">
        <w:rPr>
          <w:rFonts w:ascii="Arial" w:hAnsi="Arial" w:cs="Arial"/>
          <w:i/>
          <w:iCs/>
          <w:noProof/>
          <w:color w:val="000000"/>
        </w:rPr>
        <w:t xml:space="preserve">formally </w:t>
      </w:r>
      <w:r w:rsidRPr="008171E1">
        <w:rPr>
          <w:rFonts w:ascii="Arial" w:hAnsi="Arial" w:cs="Arial"/>
          <w:noProof/>
          <w:color w:val="000000"/>
        </w:rPr>
        <w:t xml:space="preserve">is utterly inconsistent with his divine nature and his Person, who has no other nature but that which is divine. He is, therefore, incapable of being our </w:t>
      </w:r>
      <w:r w:rsidRPr="008171E1">
        <w:rPr>
          <w:rFonts w:ascii="Arial" w:hAnsi="Arial" w:cs="Arial"/>
          <w:i/>
          <w:iCs/>
          <w:noProof/>
          <w:color w:val="000000"/>
        </w:rPr>
        <w:t xml:space="preserve">advocate </w:t>
      </w:r>
      <w:r w:rsidRPr="008171E1">
        <w:rPr>
          <w:rFonts w:ascii="Arial" w:hAnsi="Arial" w:cs="Arial"/>
          <w:noProof/>
          <w:color w:val="000000"/>
        </w:rPr>
        <w:t xml:space="preserve">with God; the Lord Christ is that alone, and on account of his previous propitiation made for us. But he is an </w:t>
      </w:r>
      <w:r w:rsidRPr="008171E1">
        <w:rPr>
          <w:rFonts w:ascii="Arial" w:hAnsi="Arial" w:cs="Arial"/>
          <w:i/>
          <w:iCs/>
          <w:noProof/>
          <w:color w:val="000000"/>
        </w:rPr>
        <w:t xml:space="preserve">advocate </w:t>
      </w:r>
      <w:r w:rsidRPr="008171E1">
        <w:rPr>
          <w:rFonts w:ascii="Arial" w:hAnsi="Arial" w:cs="Arial"/>
          <w:noProof/>
          <w:color w:val="000000"/>
        </w:rPr>
        <w:t>for the church, in, with, and against the world. Such an advocate is one that undertakes the protection and defence of another as in any case in which he is engaged. The case in which the disciples of Christ are engaged in against the world is the truth of the gospel, and the power and kingdom of their Lord and Master. This, they testify to; this is opposed by the world; and this, under various forms, appearances, and pretences, is that for which they suffer reproaches and persecutions in every generation. In this case, the Holy Spirit is their advocate, justifying Jesus Christ and the gospel against the world.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He does this in </w:t>
      </w:r>
      <w:r w:rsidRPr="008171E1">
        <w:rPr>
          <w:rFonts w:ascii="Arial" w:hAnsi="Arial" w:cs="Arial"/>
          <w:b/>
          <w:noProof/>
          <w:color w:val="000000"/>
        </w:rPr>
        <w:t>three</w:t>
      </w:r>
      <w:r w:rsidRPr="008171E1">
        <w:rPr>
          <w:rFonts w:ascii="Arial" w:hAnsi="Arial" w:cs="Arial"/>
          <w:noProof/>
          <w:color w:val="000000"/>
        </w:rPr>
        <w:t xml:space="preserve"> ways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By suggesting to, and furnishing, the witnesses of Christ with pleas and arguments for the conviction of their opponents. So it was promised that he should do — “Ye shall be brought before governors and kings for my sake, for a testimony against them and the Gentiles. But when they deliver you up, take no thought how or what ye shall speak: for it shall be given you in that same hour what ye shall speak. For it is not ye that speak, but the Spirit of your Father which speaketh in you.” (Mat. 10:18-20) They would be “given up” — that is, delivered up like criminals — to kings and rulers, for their faith in Christ, and the testimony they give to him. In this condition, the best of men are apt to be careful about their answers, and the </w:t>
      </w:r>
      <w:r w:rsidRPr="008171E1">
        <w:rPr>
          <w:rFonts w:ascii="Arial" w:hAnsi="Arial" w:cs="Arial"/>
          <w:i/>
          <w:iCs/>
          <w:noProof/>
          <w:color w:val="000000"/>
        </w:rPr>
        <w:t xml:space="preserve">plea </w:t>
      </w:r>
      <w:r w:rsidRPr="008171E1">
        <w:rPr>
          <w:rFonts w:ascii="Arial" w:hAnsi="Arial" w:cs="Arial"/>
          <w:noProof/>
          <w:color w:val="000000"/>
        </w:rPr>
        <w:t xml:space="preserve">they make in defence of themselves and their cause. Our Saviour, therefore, gives them encouragement, not only from the truth and goodness of their cause, but also from the ability they should have in pleading for it, to the conviction or confusion of their adversaries. And this, he tells them, should come to pass, not by any power or faculty in themselves, but by the aid and supply they receive from this </w:t>
      </w:r>
      <w:r w:rsidRPr="008171E1">
        <w:rPr>
          <w:rFonts w:ascii="Arial" w:hAnsi="Arial" w:cs="Arial"/>
          <w:i/>
          <w:iCs/>
          <w:noProof/>
          <w:color w:val="000000"/>
        </w:rPr>
        <w:t xml:space="preserve">Advocate, </w:t>
      </w:r>
      <w:r w:rsidRPr="008171E1">
        <w:rPr>
          <w:rFonts w:ascii="Arial" w:hAnsi="Arial" w:cs="Arial"/>
          <w:noProof/>
          <w:color w:val="000000"/>
        </w:rPr>
        <w:t>who would speak in and by them. This was that mouth and wisdom which he promised them “which all their adversaries should not be able to gainsay nor resist” (Lk. 21:15) — a present supply of courage, boldness, and liberty of speech, above and beyond their natural character and abilities, immediately after their receiving the Holy Spirit. And their very enemies saw the effects of it, to their astonishment. When pleading before the Council at Jerusalem, it is said that “when they saw the boldness of Peter and John, and perceived that they were unlearned and ignorant men, they marvelled.” (Acts 4:13)</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They saw their outward condition, that they were </w:t>
      </w:r>
      <w:r w:rsidRPr="008171E1">
        <w:rPr>
          <w:rFonts w:ascii="Arial" w:hAnsi="Arial" w:cs="Arial"/>
          <w:i/>
          <w:iCs/>
          <w:noProof/>
          <w:color w:val="000000"/>
        </w:rPr>
        <w:t xml:space="preserve">poor, </w:t>
      </w:r>
      <w:r w:rsidRPr="008171E1">
        <w:rPr>
          <w:rFonts w:ascii="Arial" w:hAnsi="Arial" w:cs="Arial"/>
          <w:noProof/>
          <w:color w:val="000000"/>
        </w:rPr>
        <w:t xml:space="preserve">and of the lowliest of the people, yet they carried with them courage and boldness before this great Sanhedrin, with whose authority and unusual appearance in grandeur everyone of that sort were likely to be abashed and to tremble before them. They found the apostles </w:t>
      </w:r>
      <w:r w:rsidRPr="008171E1">
        <w:rPr>
          <w:rFonts w:ascii="Arial" w:hAnsi="Arial" w:cs="Arial"/>
          <w:i/>
          <w:iCs/>
          <w:noProof/>
          <w:color w:val="000000"/>
        </w:rPr>
        <w:t xml:space="preserve">ignorant </w:t>
      </w:r>
      <w:r w:rsidRPr="008171E1">
        <w:rPr>
          <w:rFonts w:ascii="Arial" w:hAnsi="Arial" w:cs="Arial"/>
          <w:noProof/>
          <w:color w:val="000000"/>
        </w:rPr>
        <w:t xml:space="preserve">and </w:t>
      </w:r>
      <w:r w:rsidRPr="008171E1">
        <w:rPr>
          <w:rFonts w:ascii="Arial" w:hAnsi="Arial" w:cs="Arial"/>
          <w:i/>
          <w:iCs/>
          <w:noProof/>
          <w:color w:val="000000"/>
        </w:rPr>
        <w:t xml:space="preserve">unlearned </w:t>
      </w:r>
      <w:r w:rsidRPr="008171E1">
        <w:rPr>
          <w:rFonts w:ascii="Arial" w:hAnsi="Arial" w:cs="Arial"/>
          <w:noProof/>
          <w:color w:val="000000"/>
        </w:rPr>
        <w:t xml:space="preserve">in that skill and learning which the world admired, yet they pleaded their cause to their confusion. They could not, therefore, but discern and acknowledge that there was a </w:t>
      </w:r>
      <w:r w:rsidRPr="008171E1">
        <w:rPr>
          <w:rFonts w:ascii="Arial" w:hAnsi="Arial" w:cs="Arial"/>
          <w:i/>
          <w:iCs/>
          <w:noProof/>
          <w:color w:val="000000"/>
        </w:rPr>
        <w:t xml:space="preserve">divine power </w:t>
      </w:r>
      <w:r w:rsidRPr="008171E1">
        <w:rPr>
          <w:rFonts w:ascii="Arial" w:hAnsi="Arial" w:cs="Arial"/>
          <w:noProof/>
          <w:color w:val="000000"/>
        </w:rPr>
        <w:t xml:space="preserve">present with them, which caused them to act above themselves, their state, and their natural or acquired abilities. This was the work of this </w:t>
      </w:r>
      <w:r w:rsidRPr="008171E1">
        <w:rPr>
          <w:rFonts w:ascii="Arial" w:hAnsi="Arial" w:cs="Arial"/>
          <w:i/>
          <w:iCs/>
          <w:noProof/>
          <w:color w:val="000000"/>
        </w:rPr>
        <w:t xml:space="preserve">Advocate </w:t>
      </w:r>
      <w:r w:rsidRPr="008171E1">
        <w:rPr>
          <w:rFonts w:ascii="Arial" w:hAnsi="Arial" w:cs="Arial"/>
          <w:noProof/>
          <w:color w:val="000000"/>
        </w:rPr>
        <w:t>in them, who had undertaken the defence of their cause. So when Paul pleaded the same thing before Agrippa and Felix, one of them confessed his conviction, and the other trembled in his judgement-seat. (Acts 26:28, 24:25)</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Neither has he been found wanting in the defence of the same cause, and in the same way, in succeeding generations. The entire story of the church is filled with instances of people, lowly in their outward condition, timorous by nature, and unaccustomed to dangers, and unlearned and humble in their natural abilities, who, in the face of rulers and potentates, in sight of prisons, tortures, fires, all provided for their destruction, they pleaded the cause of the gospel with courage and success, to the astonishment and confusion of their adversaries. Neither shall any disciple of Christ, in the same case, lack a similar experience in measure and proportion, which comes from him by way of believing, and dependence on it. We have examples of this every day in people who act above their own natural character and abilities, to the admiration of their enemies; for being conscious of their own fears, </w:t>
      </w:r>
      <w:r w:rsidRPr="008171E1">
        <w:rPr>
          <w:rFonts w:ascii="Arial" w:hAnsi="Arial" w:cs="Arial"/>
          <w:noProof/>
          <w:color w:val="000000"/>
        </w:rPr>
        <w:lastRenderedPageBreak/>
        <w:t>despondencies, and disabilities, it comes as a surprise to them to find how all their fears disappeared, and their minds were enlarged, when they were called to trial for their testimony to the gospel. We are, in such cases, to make use of any reason, skill, wisdom, or ability of speech which we have, or other honest and advantageous circumstances which present themselves to us, as the apostle Paul did on all occasions. But our dependence is to be solely directed towards the presence and supplies of our blessed Advocate, who will not suffer us to be utterly defective in what is necessary for the defence and justification of our cause.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He is the advocate on behalf of Christ, the church, and the gospel, in and by his communication of spiritual gifts, both extraordinary and ordinary, to those who believe; for these are things, at least in their effects, which are visible to the world. Where men are not utterly blinded by prejudice, love of sin and by the world, they cannot but discern something of a divine power in these supernatural gifts. Wherefore, they openly testify to the divine support of the gospel, and the faith that is in Christ Jesus. So the apostle confirms the truths that he preached, by this argument that, by them, or in confirmation of them, the Spirit, who communicated the gifts, was received. (Gal. 3:2) And in this work, he is the church’s advocate, justifying their cause openly and visibly by the dispensing of his power towards them, and on their behalf.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Now, as we have already dealt separately, and at large, with the nature and use of these spiritual gifts, I shall not stop here to consider them.</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By internal power in the dispensing of the Word. In this, also, he is the advocate of the church against the world, as is declared so in Jn. 16:8-11 — “When he is come, he will reprove the world of sin, and of righteousness, and of judgement: of sin, because they believe not on me; of righteousness, because I go to my Father, and ye see me no more; of judgement, because the prince of this world is judged.” What is ascribed to him with respect to the world is expressed by the phrase “he will reprove” or convince. In Scripture, it is used variously. Sometimes, it is to manifest, or bring into the light — “he will reprove” or convince. Eph. 5:13 speaks in this way — “For all things that are reproved” (or discovered) “are made manifest by the light.” And it carries the same sense in Jn. 3:20. Sometimes, it is to rebuke and reprove, as in 1 Tim. 5:20 — “Them that sin rebuke before all.” See also Rev. 3:19; Tit. 1:13. Sometimes it is to convict, so as to stop the mouth of an adversary, leaving him with nothing to answer or reply. “Being convicted by their own *conscience” (Jn.8:9), where, not having a word to reply, they deserted their cause. See also Tit. 1:9 — “To convince gainsayers”, explained in verse 11 by the phrase “to stop their mouth”, namely, by the convincing evidence of truth. This refers to unanswerable evidence, or an evident argument. (Heb. 11:1) Wherefore, by undeniable argument and evidence, it convinces the world, or the adversaries of Christ and the gospel, so that they have nothing to reply. This is the work and duty of an advocate, who will absolutely vindicate his client when his case is heard.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the effect is </w:t>
      </w:r>
      <w:r w:rsidRPr="008171E1">
        <w:rPr>
          <w:rFonts w:ascii="Arial" w:hAnsi="Arial" w:cs="Arial"/>
          <w:b/>
          <w:noProof/>
          <w:color w:val="000000"/>
        </w:rPr>
        <w:t>twofold</w:t>
      </w:r>
      <w:r w:rsidRPr="008171E1">
        <w:rPr>
          <w:rFonts w:ascii="Arial" w:hAnsi="Arial" w:cs="Arial"/>
          <w:noProof/>
          <w:color w:val="000000"/>
        </w:rPr>
        <w:t>; for all people, in the face of an overpowering conviction, react in one of two ways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1</w:t>
      </w:r>
      <w:r w:rsidRPr="008171E1">
        <w:rPr>
          <w:rFonts w:ascii="Arial" w:hAnsi="Arial" w:cs="Arial"/>
          <w:b/>
          <w:bCs/>
          <w:iCs/>
          <w:noProof/>
          <w:color w:val="000000"/>
        </w:rPr>
        <w:t>stly</w:t>
      </w:r>
      <w:r w:rsidRPr="008171E1">
        <w:rPr>
          <w:rFonts w:ascii="Arial" w:hAnsi="Arial" w:cs="Arial"/>
          <w:noProof/>
          <w:color w:val="000000"/>
        </w:rPr>
        <w:t>. they bow to the truth, and embrace it, finding no grounds for refusal.</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2</w:t>
      </w:r>
      <w:r w:rsidRPr="008171E1">
        <w:rPr>
          <w:rFonts w:ascii="Arial" w:hAnsi="Arial" w:cs="Arial"/>
          <w:b/>
          <w:bCs/>
          <w:iCs/>
          <w:noProof/>
          <w:color w:val="000000"/>
        </w:rPr>
        <w:t>dly</w:t>
      </w:r>
      <w:r w:rsidRPr="008171E1">
        <w:rPr>
          <w:rFonts w:ascii="Arial" w:hAnsi="Arial" w:cs="Arial"/>
          <w:noProof/>
          <w:color w:val="000000"/>
        </w:rPr>
        <w:t>. they fly into a desperate rage and madness, being obstinate in their hatred against the truth, and yet finding no reason for opposing it.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 example of the first way is when Peter preached to the Jews on the day of Pentecost. Reproving and convicting them beyond all contradiction, “they were pricked in their heart, and said, ‘Men and brethren, what shall we do?’” And then they came over to the faith. (Acts 2:37, 41) Concerning the latter, we have many examples in the dealing of our Saviour with the people; for when he had at any time convinced them, and stopped their mouths as to the cause in hand, they called him Beelzebub, and cried out that he had a devil, took up stones to throw at him, and conspired at his death with all demonstrations of desperate rage and madness. (Jn. 7:48, 59, 10:20, 31, 39) So it was in the case of Stephen, and the testimony he gave to Christ (Acts 7:54-58); and with Paul (Acts 22:22-23) — both instances of bestial rage unparalleled elsewhere. And the same effect this work of the Holy Spirit, as the advocate of the church, still produces in the world. Many, being convicted by him in the dispensing of the Word, are really humbled and converted to the faith. So God “added daily to the church such as shall be saved.” (Acts 2:47) But most of the world becomes enraged by the same work against Christ, the gospel, and those by whom it is dispensed. While the Word is preached in a formal manner, the world is well enough content that it should have a quiet passage among them; but wherever the Holy Spirit puts out a convincing power in the dispensing of it, the world becomes enraged by it: which is no less an evidence of the power of their conviction than the other is of a better success. The subject-matter, concerning which the Holy Spirit manages his plea by the Word against the world as the advocate of the church, is referred to the three heads of “sin, righteousness, and judgement” (Jn. 16:8), the special nature of them being declared in verses 9-11.</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(1stly) </w:t>
      </w:r>
      <w:r w:rsidRPr="008171E1">
        <w:rPr>
          <w:rFonts w:ascii="Arial" w:hAnsi="Arial" w:cs="Arial"/>
          <w:noProof/>
          <w:color w:val="000000"/>
        </w:rPr>
        <w:t xml:space="preserve">Which sin in particular the Holy Spirit pleads against the world around, and convicts them of, is declared in verse 9 </w:t>
      </w:r>
      <w:r w:rsidRPr="008171E1">
        <w:rPr>
          <w:rFonts w:ascii="Arial" w:hAnsi="Arial" w:cs="Arial"/>
          <w:noProof/>
        </w:rPr>
        <w:t>—</w:t>
      </w:r>
      <w:r w:rsidRPr="008171E1">
        <w:rPr>
          <w:rFonts w:ascii="Arial" w:hAnsi="Arial" w:cs="Arial"/>
          <w:noProof/>
          <w:color w:val="000000"/>
        </w:rPr>
        <w:t xml:space="preserve"> “Of sin, because they believe not on me.” There are many sins of which men may be convicted by the light of nature (Rom. 2:14-15), more that they are reproved by the letter of the law; and it is the work of the Spirit also, generally, to make these convictions effective. But they do not belong to the cause which he presses in his pleading for the church against the world, nor is it such that any can be brought under conviction by the light of nature or the sentence of the law but it is the work of the Spirit alone in the gospel; and this, in the first place, is </w:t>
      </w:r>
      <w:r w:rsidRPr="008171E1">
        <w:rPr>
          <w:rFonts w:ascii="Arial" w:hAnsi="Arial" w:cs="Arial"/>
          <w:i/>
          <w:noProof/>
          <w:color w:val="000000"/>
        </w:rPr>
        <w:t>unbelief</w:t>
      </w:r>
      <w:r w:rsidRPr="008171E1">
        <w:rPr>
          <w:rFonts w:ascii="Arial" w:hAnsi="Arial" w:cs="Arial"/>
          <w:noProof/>
          <w:color w:val="000000"/>
        </w:rPr>
        <w:t xml:space="preserve">, particularly not believing in Jesus Christ as the Son of God, the promised Messiah and Saviour of the world. This, Christ testified concerning himself, and this his works proved him to be, and this both Moses and the prophets bore witness to. Here, he tells the Jews that, if they did not believe that he was who he said — that is, the Son of God, the Messiah and Saviour of the world — “they should die in their sins.” (Jn. 8:21, 24) But in this unbelief, in this rejection of Christ, the Jews and the rest of the world justify themselves, and, not only so, but despise and persecute those who believe in him. This was the fundamental difference between believers and the world, the head of the cause in which they were rejected as being foolish, and condemned as impious. And here, the Holy Spirit is their advocate; for by such undeniable evidences, arguments, and testimonies, he convinces the world of the truth and glory of Christ, and of the sin of unbelief, and that they were everywhere either converted or made angry. </w:t>
      </w:r>
      <w:r w:rsidRPr="008171E1">
        <w:rPr>
          <w:rFonts w:ascii="Arial" w:hAnsi="Arial" w:cs="Arial"/>
          <w:noProof/>
          <w:color w:val="000000"/>
        </w:rPr>
        <w:lastRenderedPageBreak/>
        <w:t>However, some of those who were under conviction, “gladly received the word, and were baptised.” (Acts 2:41) Others, at the preaching of the same truth by the apostles, “were cut to the heart, and took counsel to slay them.” (Acts 5:33) In this convicting work, he still continues. And it is an act of the same kind, by which he yet, in particular, convinces anyone of the sin of unbelief, which cannot be done except by the effective internal operation of his power.</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(2dly) </w:t>
      </w:r>
      <w:r w:rsidRPr="008171E1">
        <w:rPr>
          <w:rFonts w:ascii="Arial" w:hAnsi="Arial" w:cs="Arial"/>
          <w:noProof/>
          <w:color w:val="000000"/>
        </w:rPr>
        <w:t xml:space="preserve">He thus convicts the world of </w:t>
      </w:r>
      <w:r w:rsidRPr="008171E1">
        <w:rPr>
          <w:rFonts w:ascii="Arial" w:hAnsi="Arial" w:cs="Arial"/>
          <w:i/>
          <w:noProof/>
          <w:color w:val="000000"/>
        </w:rPr>
        <w:t xml:space="preserve">righteousness </w:t>
      </w:r>
      <w:r w:rsidRPr="008171E1">
        <w:rPr>
          <w:rFonts w:ascii="Arial" w:hAnsi="Arial" w:cs="Arial"/>
          <w:noProof/>
        </w:rPr>
        <w:t>—</w:t>
      </w:r>
      <w:r w:rsidRPr="008171E1">
        <w:rPr>
          <w:rFonts w:ascii="Arial" w:hAnsi="Arial" w:cs="Arial"/>
          <w:noProof/>
          <w:color w:val="000000"/>
        </w:rPr>
        <w:t xml:space="preserve"> “of righteousness, because I go to my Father, and ye see me no more.” (Jn. 16:10) Both the personal righteousness of Christ, and the righteousness of his office, are being referred to here; for, concerning both of these, the church engages with a contest against the world, and they belong to that cause where the Holy Spirit is their Advocate. Christ was looked at by the world as an evil-doer; accused as a glutton, a wine-bibber, a seditious person, a seducer, a blasphemer, a criminal of any kind — when his disciples were both despised and destroyed for believing in such a Person; and it is not to be described how they were scorned and reproached, and what they suffered on this account.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In the meantime, they pleaded and gave testimony as to his righteousness — that “he did no sin, neither was guile found in his mouth” (1 Pet. 2:22), that “he fulfilled all righteousness” (Mat. 3:15), and was the “Holy One of God”. (Mk. 1:24; Lk. 4:34) And in this, the Holy Spirit was their advocate, convincing the world by this argument, that after all he did and suffered in this world, as the highest evidence imaginable of God’s approval of him, and what he did, he then went up to the Father, and was assumed into glory. The poor blind man, whose eyes were opened by him, pleaded this as a forcible argument against the Jews that he was no sinner, in that God heard him so as to open his eyes; whose evidence and conviction they could not bear, but it turned them mad with rage. (Jn. 9:30-34) How much more glorious and effective must this evidence need to be of his righteousness and holiness, and of God’s approval of him, that, after all he did in this world, he went to his Father, and was taken up into glory! For such is the meaning of these words </w:t>
      </w:r>
      <w:r w:rsidRPr="008171E1">
        <w:rPr>
          <w:rFonts w:ascii="Arial" w:hAnsi="Arial" w:cs="Arial"/>
          <w:noProof/>
        </w:rPr>
        <w:t>—</w:t>
      </w:r>
      <w:r w:rsidRPr="008171E1">
        <w:rPr>
          <w:rFonts w:ascii="Arial" w:hAnsi="Arial" w:cs="Arial"/>
          <w:noProof/>
          <w:color w:val="000000"/>
        </w:rPr>
        <w:t xml:space="preserve"> “Ye shall see me no more” (verse 10); that is, “There an end shall put to my state of humiliation, and of my dealings with you in this world, because I am about to enter into my glory.”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That the Lord Christ went to his Father, by whom he was so gloriously exalted, undeniable testimony was given by the Holy Spirit for the conviction of the world. This argument was pleaded by Peter in Acts 2:33. This is enough to stop the mouths of all the world in this opposition when he sent the Holy Spirit from the Father to communicate spiritual gifts of all sorts to his disciples; and there could be no higher evidence of his acceptance, power, and glory with him. The same testimony he still continues, in the communication of ordinary gifts in the ministry of the gospel. Regard also must be paid (which sense I will not rule out) to the righteousness of his office. There ever was a great contest about the righteousness of the world. This, the Gentiles saw by the light of nature, and the Jews by the works of the law. In this state, the Lord Christ is proposed as the “LORD our righteousness” (Jer. 23:6, 33:16), as he who was to “bring in”, and had brought in, “everlasting righteousness” (Daniel 9:24), being “the end of the law for righteousness to everyone that believeth.” (Rom. 10:4) This, the Gentiles rejected as foolishness — Christ crucified was “foolishness” to them; and to the Jews it was a “stumbling-block” (1 Cor. 1:23), as something that perverted the whole </w:t>
      </w:r>
      <w:r w:rsidRPr="008171E1">
        <w:rPr>
          <w:rFonts w:ascii="Arial" w:hAnsi="Arial" w:cs="Arial"/>
          <w:noProof/>
          <w:color w:val="000000"/>
        </w:rPr>
        <w:lastRenderedPageBreak/>
        <w:t>law; and, generally, they all concluded that he could not save himself (Lk. 23:35), and, therefore, it was not probable that others could be saved by him. But here also, the Holy Spirit is the Advocate of the church; for, in the dispensing of the Word, he so convinces men of the impossibility for them to attain a righteousness of their own, that they must either submit to the righteousness of God in Christ, or die in their sins.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(3dly) </w:t>
      </w:r>
      <w:r w:rsidRPr="008171E1">
        <w:rPr>
          <w:rFonts w:ascii="Arial" w:hAnsi="Arial" w:cs="Arial"/>
          <w:noProof/>
          <w:color w:val="000000"/>
        </w:rPr>
        <w:t xml:space="preserve">He </w:t>
      </w:r>
      <w:r w:rsidRPr="008171E1">
        <w:rPr>
          <w:rFonts w:ascii="Arial" w:hAnsi="Arial" w:cs="Arial"/>
          <w:iCs/>
          <w:noProof/>
          <w:color w:val="000000"/>
        </w:rPr>
        <w:t>“</w:t>
      </w:r>
      <w:r w:rsidRPr="008171E1">
        <w:rPr>
          <w:rFonts w:ascii="Arial" w:hAnsi="Arial" w:cs="Arial"/>
          <w:i/>
          <w:iCs/>
          <w:noProof/>
          <w:color w:val="000000"/>
        </w:rPr>
        <w:t xml:space="preserve">convinceth </w:t>
      </w:r>
      <w:r w:rsidRPr="008171E1">
        <w:rPr>
          <w:rFonts w:ascii="Arial" w:hAnsi="Arial" w:cs="Arial"/>
          <w:noProof/>
          <w:color w:val="000000"/>
        </w:rPr>
        <w:t>the world of judgement, because the prince of this world is judged.” Christ himself was judged and condemned by the world. In that judgement, Satan, the prince of this world, had the upper hand; for it was done in the hour, and under the power, of darkness. And, no doubt, he hoped that he had carried his cause when he prevailed in having the Lord Christ publicly judged and condemned. And this judgement the world sought by all means to justify and make good. But the whole of it is was brought out into the open again by the Holy Spirit, pleading in the cause, and for the faith, of the church; and, he does it so effectively, that the judgement is turned on Satan himself. Judgement, with unavoidable conviction, is passed on all that superstition, idolatry, and wickedness, with which he had set fire to the world. And, whereas, he carried himself, under various marks, shades, and pretences, to be “the god of this world” (2 Cor. 4:4), the supreme ruler over all, and, under this pretence, was worshipped the whole world over, but he is now, by the gospel, fully exposed, and shown to be an accursed apostate, a murderer, and a great enemy of mankind.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Wherefore, taking the name PARAKLETOS, in this sense, an Advocate, it is proper for the Holy Spirit to make part of his work useful in and for the church. And whenever we are called to bear witness to Christ and the gospel, we should abandon our strength, and thus betray our cause if we do not use all the means appointed by God for that purpose, and call him to our assistance. But it is as Comforter that he is mainly promised to us, and, as such, he is described to the church by that name.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Fourthly</w:t>
      </w:r>
      <w:r w:rsidRPr="008171E1">
        <w:rPr>
          <w:rFonts w:ascii="Arial" w:hAnsi="Arial" w:cs="Arial"/>
          <w:noProof/>
          <w:color w:val="000000"/>
        </w:rPr>
        <w:t>, that he had a special work committed to him, suitable for this mission or commission, under this name. This I will use in my declaration of the particulars with which it is associated. For the present, we only assert, generally, that his work now is to support, cherish, relieve, and comfort the church in all her trials and distresses; and this is all I mean when I say that it is his office to do so.</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CHAPTER 2</w:t>
      </w: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GENERAL CHARACTERISTICS OR PROPERTIES OF THE OFFICE OF A COMFORTER, AS EXERCISED BY THE HOLY SPIRIT</w:t>
      </w: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sz w:val="20"/>
          <w:szCs w:val="2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TO prove still further the nature of his office and work, we must consider and inquire into its general characteristics as exercised by the Holy Spirit; and they are </w:t>
      </w:r>
      <w:r w:rsidRPr="008171E1">
        <w:rPr>
          <w:rFonts w:ascii="Arial" w:hAnsi="Arial" w:cs="Arial"/>
          <w:b/>
          <w:noProof/>
          <w:color w:val="000000"/>
        </w:rPr>
        <w:t xml:space="preserve">four </w:t>
      </w:r>
      <w:r w:rsidRPr="008171E1">
        <w:rPr>
          <w:rFonts w:ascii="Arial" w:hAnsi="Arial" w:cs="Arial"/>
          <w:noProof/>
          <w:color w:val="000000"/>
        </w:rPr>
        <w: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Firstly</w:t>
      </w:r>
      <w:r w:rsidRPr="008171E1">
        <w:rPr>
          <w:rFonts w:ascii="Arial" w:hAnsi="Arial" w:cs="Arial"/>
          <w:noProof/>
          <w:color w:val="000000"/>
        </w:rPr>
        <w:t xml:space="preserve">, </w:t>
      </w:r>
      <w:r w:rsidRPr="008171E1">
        <w:rPr>
          <w:rFonts w:ascii="Arial" w:hAnsi="Arial" w:cs="Arial"/>
          <w:i/>
          <w:noProof/>
          <w:color w:val="000000"/>
        </w:rPr>
        <w:t>infinite condescension</w:t>
      </w:r>
      <w:r w:rsidRPr="008171E1">
        <w:rPr>
          <w:rFonts w:ascii="Arial" w:hAnsi="Arial" w:cs="Arial"/>
          <w:noProof/>
          <w:color w:val="000000"/>
        </w:rPr>
        <w:t>. This is among those mysteries of the divine dispensation which we may admire, but cannot comprehend; and it is the property of faith alone to act and live with such incomprehensible objects. When reason cannot take it in, it will neglect it as something with by which it has no concern, nor can receive any benefit. Faith is most satisfied and cherished with what is infinite and inconceivable, for it rests absolutely on divine revelation. Such is this condescension of the Holy Spirit. He is by nature “over all, God blessed for ever” (Rom. 9:5), and it is condescension in his divine excellence to concern itself with a particular matter concerning any creature whatever. God “humbleth himself to behold the things that are in heaven, and in the earth.” (Ps. 113:5-6) So how much more does he do in submitting himself to the discharge of an office on behalf of poor worms here below!</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This, I confess, is most astonishing, and is accompanied by the most incomprehensible rays of divine wisdom and goodness in the condescension of the Son; for he carried the terms of it to the lowest and most abject condition of which a rational, intelligent nature is capable. That is how the apostle presents it in Phil. 2:6-8; for he not only took our nature into personal union with himself, but became, in it, at to his outward condition, a servant, yes, “as a worm and no man” (Ps. 22:6), a reproach of men, and despised by the people; and he became subject to death, the ignominious, shameful death of the cross. Hence, this dispensation of God was filled up with infinite wisdom, goodness, and grace. How this examination of the Son of God was rewarded with the glory that followed him, we shall rejoice, in the contemplation of it to all eternity. And then shall the character of all divine excellence be more gloriously conspicuous in this condescension of the Son of God than ever was in the works of the whole creation, when this goodly fabric of heaven and earth was brought, at the beginning, by divine power and wisdom, through darkness and confusion, out of nothing.</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condescension of the Holy Spirit in his work and office is not, indeed, of the same kind as to the </w:t>
      </w:r>
      <w:r w:rsidRPr="008171E1">
        <w:rPr>
          <w:rFonts w:ascii="Arial" w:hAnsi="Arial" w:cs="Arial"/>
          <w:i/>
          <w:noProof/>
          <w:color w:val="000000"/>
        </w:rPr>
        <w:t>terminus ad quem</w:t>
      </w:r>
      <w:r w:rsidRPr="008171E1">
        <w:rPr>
          <w:rFonts w:ascii="Arial" w:hAnsi="Arial" w:cs="Arial"/>
          <w:noProof/>
          <w:color w:val="000000"/>
        </w:rPr>
        <w:t xml:space="preserve"> (the ultimate end), or the object, of it. He did not assume our nature, he did not exposes himself to the injuries of our outward state and condition, but yet it is such that is more to become the object of our faith and adoration than of our reasoning in formal questioning. Consider the thing in itself: how one Person in the holy Trinity, subsisting in the unity of the same divine nature, could undertake to execute the love and grace of the other Persons, and in their names! What do we understand of this? The holy economy, in the distinct and subordinate actions of the divine Persons in these external works, is known only to, and is understood only by, God. Our wisdom is to acquiesce in this express divine revelation. Nor have they scarcely more dangerously erred, those by whom these things are denied, than those have done, who, by the proud and conceited subtlety </w:t>
      </w:r>
      <w:r w:rsidRPr="008171E1">
        <w:rPr>
          <w:rFonts w:ascii="Arial" w:hAnsi="Arial" w:cs="Arial"/>
          <w:noProof/>
          <w:color w:val="000000"/>
        </w:rPr>
        <w:lastRenderedPageBreak/>
        <w:t>of mind, pretend to a certain conception of them which they express in certain words and terms, as they call them, “precise and accurate.” Indeed, they are foolish and curious, whether from their own minds, or from other men’s coining or finding out. Faith keeps the soul at a holy distance from these infinite depths of the divine wisdom, where it profits more by reverence and holy fear than any can achieve by their utmost attempt to draw near that inaccessible light where the glories of the divine nature dwell.</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But we may more carefully consider this condescension with regard to its object: the Holy Spirit as our Comforter, to us, poor, miserable worms of the earth! And what heart can conceive the glory of this grace? What tongue can express it? Especially will its supreme greatness appear, if we consider the ways and means by which he comforts us, and the opposition from us that he meets with here — a subject we must deal with elsewhere.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i/>
          <w:noProof/>
          <w:color w:val="000000"/>
        </w:rPr>
        <w:t>, unspeakable love</w:t>
      </w:r>
      <w:r w:rsidRPr="008171E1">
        <w:rPr>
          <w:rFonts w:ascii="Arial" w:hAnsi="Arial" w:cs="Arial"/>
          <w:noProof/>
          <w:color w:val="000000"/>
        </w:rPr>
        <w:t>, accompanying the upholding and discharge of this office, and working in tenderness and compassion. The Holy Spirit is said to be the divine, eternal, mutual love of the Father and the Son. And although I know that much caution must be used in the declaration of these mysteries, neither are expressions concerning them to be ventured on which are not warranted by the letter of Scripture, yet I judge that this idea well expresses, if not the distinct manner of subsistence, yet the mutual, internal operation of the Persons of the blessed Trinity; for we have no term for, nor notion of, that ineffable complacence and eternal rest which lies beyond love. Hence, it is said that “God is love.” (1 Jn. 4:8, 16) It does not seem to be an essential property of the nature of God except that the apostle named it, for it is proposed to us as a motive for mutual love among ourselves, and this consists, not simply in the habit or affection of love, but in its actions are all its fruits and duties. For so is God’s love, as the internal actions of the holy Persons, which are in and by the Spirit, and all the inexpressible actions of love where the nature of the Holy Spirit is unfolded to us. The apostle prays for the presence of the Spirit among the Corinthians under the name of the “God of love and peace.” (2 Cor. 13:11) And the communication of the whole love of God to us is committed to the Spirit; for “the love of God is shed abroad in our hearts by the Holy Spirit which is given unto us.” (Rom. 5:5)</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Hence, the same apostle distinctly mentions the love of the Spirit, joining it with all the effects of the mediation of Christ — “I beseech you, brethren, for the Lord Jesus Christ’s sake, and for the love of the Spirit…” (Rom. 15:30) — in other words: “I do so on account of the regard you have for Christ, and all that he has done for you; which is an irresistible motive for believers. I do it also for the love of the Spirit, all that love which he acts and communicates to you.” Wherefore, in all the actions of the Holy Spirit towards us, and especially in that of his reception of an office on behalf of the church, which is the foundation of them all, his love must be highly considered, and that he chooses this way of acting and working towards us to express his particular, personal character, as he is the eternal love of the Father and the Son. And, among all his actions towards us, which are all acts of love, this is most conspicuous in those to which he acts as Comforter.</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Wherefore, because this is of great use to us if duly grasped, and as that which ought to have, and which will have, a great influence on our faith and obedience, and is, moreover, the spring of all the consolations we receive by and from him. I will show you a little evidence </w:t>
      </w:r>
      <w:r w:rsidRPr="008171E1">
        <w:rPr>
          <w:rFonts w:ascii="Arial" w:hAnsi="Arial" w:cs="Arial"/>
          <w:noProof/>
          <w:color w:val="000000"/>
        </w:rPr>
        <w:lastRenderedPageBreak/>
        <w:t xml:space="preserve">for this — namely, that the love of the Spirit is mainly to be considered in this office and the discharge of it: for whatever good we receive from anyone, whatever benefit or present relief we have by it, we can receive no comfort or consolation in it unless we are persuaded that it proceeds from love; and what does so, be it never so small, has refreshment and satisfaction in it for every sincere nature. It is love alone that is the salt of every kindness or benefit, and which takes out of it everything that might be poisonous or harmful. Without an understanding of this, and satisfaction, with multiplied, beneficial effects, will produce no internal satisfaction in those who do not receive them, nor find any real engagement in their minds. (Prov. 23:6-8) It is, therefore, of concern to us to secure this ground of all our consolation in the full assurance of faith, that there was infinite love in the receiving of this office by the Holy Spirit.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it is evident that it was so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From the nature of the work itself; for the consolation or comforting of any who stand in need of it, is an immediate effect of love, with its inseparable properties of pity and compassion. Especially it must be so where no advantage comes back to the comforter, but the whole of what is done respects entirely the good and relief of those that are comforted; for what other state of mind can be its principle, from where it may proceed? People may be relieved under oppression by justice, under need by bounty, but to comfort and refresh the minds of any is a special act of sincere love and compassion. So, therefore, this work of the Holy Spirit must be esteemed to be. I do not mean only that his love is eminent and discernible in it, but that it proceeds solely from love. And without a faith, we cannot have the benefit of this divine dispensing, nor will any comforts that we receive be firm or stable; but when this is once graciously fixed in our minds, that there is not one drop of comfort or spiritual refreshment administered by the Holy Spirit unless it proceeds from his infinite love, then we remain in that frame which is needful to comply with him in his operations. And, in particular, all the acts of which the discharge of this office consists are all of them acts of the highest love, of that love which is infinite, as we shall see as we consider them.</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The way this work is performance of is so expressed as to prove and expressly demonstrate that it is a work of love. So we find it declared when he was promised to the church for this work </w:t>
      </w:r>
      <w:r w:rsidRPr="008171E1">
        <w:rPr>
          <w:rFonts w:ascii="Arial" w:hAnsi="Arial" w:cs="Arial"/>
          <w:noProof/>
        </w:rPr>
        <w:t>—</w:t>
      </w:r>
      <w:r w:rsidRPr="008171E1">
        <w:rPr>
          <w:rFonts w:ascii="Arial" w:hAnsi="Arial" w:cs="Arial"/>
          <w:noProof/>
          <w:color w:val="000000"/>
        </w:rPr>
        <w:t xml:space="preserve"> “As one whom his mother comforts, so will I comfort you; and ye shall be comforted in Jerusalem.” (Is. 66:13) He whom his mother comforts is supposed to be comforted when he is in some kind of distress; nor, indeed, is there any of any kind, that may come to a child, whose mother is kind and tender, but she will be ready to minister to him all the consolation that she can. And how, or in what way, does such a loving mother discharge this duty? It is better conceived than it can be expressed.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We are not, in things natural, able to take in a conception of greater love, care, and tenderness than is found in a tender mother who comforts her children in distress. And using this, the prophet graphically presents to our minds the way in which the Holy Spirit discharges this office towards us. Nor can a child show greater guilt, or reveal a more depraved habit of mind, than to be regardless of the affection of a mother trying to console him. Such children may, indeed, sometimes, through the bitterness of their spirits by their pains and sorrows, be surprised into obstinacy, and a present disregard of the mother’s </w:t>
      </w:r>
      <w:r w:rsidRPr="008171E1">
        <w:rPr>
          <w:rFonts w:ascii="Arial" w:hAnsi="Arial" w:cs="Arial"/>
          <w:noProof/>
          <w:color w:val="000000"/>
        </w:rPr>
        <w:lastRenderedPageBreak/>
        <w:t xml:space="preserve">kindness and compassion, which she knows full well how to bear. But if they continue to have no consciousness of it, if it make no impression on them, they are shown to have a profligate constitution. And so it may be sometimes with believers; they may be surprised into spiritual obstinacy by weakness, or by unaccountable depression, and be regardless of divine influences of consolation — but all these things the great Comforter will bear with and overcome. See Is. 57:15-19: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r w:rsidRPr="008171E1">
        <w:rPr>
          <w:rFonts w:ascii="Arial" w:hAnsi="Arial" w:cs="Arial"/>
          <w:noProof/>
          <w:color w:val="000000"/>
        </w:rPr>
        <w:t>“Thus saith the high and lofty One that inhabiteth eternity, whose name is Holy; I dwell in the high and holy place, with him also that is of a contrite and humble spirit, to revive the spirit of the humble, and to revive the heart of the contrite ones. For I will not contend for ever, neither will I be always wroth: for the spirit should fail before me, and the souls which I have made. For the iniquity of his covetousness was I wroth, and smote him: I hid me, and was wroth, and he went on frowardly in the way of his heart. I have seen his ways, and will heal him: I will lead him also, and restore comforts unto him and to his mourners. I create the fruit of the lips; ‘Peace, peace to him that is far off, and to him that is near’, saith the LORD; and I will heal him.”</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When people are suffering sorrows and discomforts on account of pain and sickness, or such like, to comfort them, it will yet be needful sometimes to make use of means and remedies that may be painful and irritating; and these may be liable to irritate and provoke the poor, wayward patients. Yet is not a mother discouraged by this, but goes on in her way until a cure can be effected and consolation administered. So God, by his Spirit, deals with his church. His design is “to revive the spirit of the humble, and to revive the heart of the contrite ones” (verse 15); and he gives his reason for this — namely, that if he did not act in infinite love and condescension towards them, but deal with them after their deserts, they would utterly be consumed; “the spirit would fail before him, and the souls which he hath made” (verse 16). However, in pursuit of this work, he must use some sharp remedies that are needed for the curing of their condition, and for their spiritual recovery.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Because of their iniquity </w:t>
      </w:r>
      <w:r w:rsidRPr="008171E1">
        <w:rPr>
          <w:rFonts w:ascii="Arial" w:hAnsi="Arial" w:cs="Arial"/>
          <w:noProof/>
        </w:rPr>
        <w:t>—</w:t>
      </w:r>
      <w:r w:rsidRPr="008171E1">
        <w:rPr>
          <w:rFonts w:ascii="Arial" w:hAnsi="Arial" w:cs="Arial"/>
          <w:noProof/>
          <w:color w:val="000000"/>
        </w:rPr>
        <w:t xml:space="preserve"> “the iniquity of their covetousness” </w:t>
      </w:r>
      <w:r w:rsidRPr="008171E1">
        <w:rPr>
          <w:rFonts w:ascii="Arial" w:hAnsi="Arial" w:cs="Arial"/>
          <w:noProof/>
        </w:rPr>
        <w:t>—</w:t>
      </w:r>
      <w:r w:rsidRPr="008171E1">
        <w:rPr>
          <w:rFonts w:ascii="Arial" w:hAnsi="Arial" w:cs="Arial"/>
          <w:noProof/>
          <w:color w:val="000000"/>
        </w:rPr>
        <w:t xml:space="preserve"> which was the main disease they were struggling with, “he was wroth and smote them, and hid his face from them” because his doing this was necessary for their cure (verse 17). And how should they behave themselves under this dealing of God with them? They grow irritable and obstinate under his hand, preferring rather to continue in their disease than to be healed by him. “They went on frowardly in the way of their hearts” (verse 17). How, then, does this Holy Comforter now deal with them? Does he give them up to their obstinacy? Does he leave and forsake them under their distress? No; a tender mother will not deal with her children in this way. Our Comforter manages his work with such infinite love, tenderness, and compassion, that he will overcome all their obstinacy, and will not stop until he has effectively brought consolation to them. “I have seen” says he, all these “his ways”, all his obstinacy and mistakes, and yet, says he, “I will heal him” (verse 18). ‘I will not, for all this, be diverted from my work and the pursuit of my purpose; before I have done, I will lead him into a right frame, and restore comfort to him.’ That there may be no failure in this, “I will do it by a creating act of power” (verse 19). “I create the fruit of the lips; ‘Peace, peace.’” This is the method of the Holy Spirit in bringing consolation to the church, by openly proving his love and compassion from where it originates. </w:t>
      </w: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lastRenderedPageBreak/>
        <w:t>And without this method, not one soul would ever be spiritually refreshed in times of depression; for we are apt to behave ourselves obstinately, more or less, under the work of the Holy Spirit towards us. Infinite love and compassion alone, working by patience and long-suffering, can carry it on to perfection. But if we are not only obstinate in particular occasions, temptations, and surprises, which cloud our present view of the Holy Spirit in his work, but also remain habitually careless and negligent in doing something about it, and never labour to come into satisfaction in it, but always give in to the irritation and obstinacy of unbelief, it argues for a most depraved, unthankful frame of heart, where the soul of God cannot be well-pleased.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It is an evidence that his work comes from, and is wholly managed in, love, that we are warned not to grieve him in Eph. 4:30.</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a </w:t>
      </w:r>
      <w:r w:rsidRPr="008171E1">
        <w:rPr>
          <w:rFonts w:ascii="Arial" w:hAnsi="Arial" w:cs="Arial"/>
          <w:b/>
          <w:noProof/>
          <w:color w:val="000000"/>
        </w:rPr>
        <w:t>double</w:t>
      </w:r>
      <w:r w:rsidRPr="008171E1">
        <w:rPr>
          <w:rFonts w:ascii="Arial" w:hAnsi="Arial" w:cs="Arial"/>
          <w:noProof/>
          <w:color w:val="000000"/>
        </w:rPr>
        <w:t xml:space="preserve"> evidence of the greatness of his love is conveyed to us in that warning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In that those alone are the subject of God’s grief by us, even when he acts in love towards us. When we don’t comply with the will and rule of others, they may be provoked, vexed, carried away by wrath against us; but those alone love us who are grieved at our misbehaviour. A severe schoolmaster may be more provoked with the fault of his scholar than the father is, but the father is grieved with it also, even when the other is not. Whereas, therefore, the Holy Spirit is not subject, or liable to fall into the feeling of grief, as it is a passion with us, we are warned not to grieve him; namely, to teach us with what love and compassion, with what tenderness and holy delight, he performs his work in us and towards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It is so in that he has undertaken the work of comforting those who are so liable and so prone to grieve him, as, for the most part, we are. The great work of the Lord Christ was to die for us; but what makes his love so prominent is that he died for us while we were yet his enemies, sinners, and ungodly. (Rom. 5:6-10) And as the work of the Holy Spirit is to comfort us, so a lustre is put upon it by this, that he comforts those who are very prone to grieve him; for although, it may be, we would not, through a deep-seated feeling, hurt, molest, or grieve God again, yet who is it that sets himself to comfort those that grieve him, and that is what he does? But even here, the Holy Spirit commends his love to us, even when we grieve him, and, by his consolation, he recovers us from those ways that grieve him.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This, therefore, is to be fixed as an important principle in this part of the mystery of God, that the principal foundation of the taking up of this office as Comforter by the Holy Spirit is his own special and unspeakable love: for both the power of our consolation, and the life of our obedience, depend on it; for when we know that every action of the Spirit of God towards us, every gracious impression from him upon our understandings, wills, or feelings, are all of them in pursuit of that infinite special love from where he took upon himself the office of a Comforter, which cannot but all of them influence our hearts with spiritual refreshment. And when faith is defective in this matter, so that it does not exercise itself in a consideration of this love of the Holy Spirit, we shall never arrive at a solid, abiding, strong consolation. And as for those by whom all these things are despised and derided, it is no decision for me whether I should renounce the gospel or reject them from having an interest in Christianity, </w:t>
      </w:r>
      <w:r w:rsidRPr="008171E1">
        <w:rPr>
          <w:rFonts w:ascii="Arial" w:hAnsi="Arial" w:cs="Arial"/>
          <w:noProof/>
          <w:color w:val="000000"/>
        </w:rPr>
        <w:lastRenderedPageBreak/>
        <w:t>for the approval of both is inconsistent. Moreover, it is evident how great a motive from this arises to a cheerful, watchful, universal obedience; for all the actions of sin or unbelief in us are, in the first place, reactions to those of the Holy Spirit in us and upon us. By them, he is resisted in his persuasions, quenched in his works, leaving himself grieved. If there is any holy ingenuity in us, it should excite a vigilant diligence, not to be overtaken with such wickedness against unspeakable love. He will walk both safely and fruitfully whose soul is kept under a sense of the love of the Holy Spirit.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Thirdly</w:t>
      </w:r>
      <w:r w:rsidRPr="008171E1">
        <w:rPr>
          <w:rFonts w:ascii="Arial" w:hAnsi="Arial" w:cs="Arial"/>
          <w:noProof/>
          <w:color w:val="000000"/>
        </w:rPr>
        <w:t>, Infinite power is also needful unto, and accordingly evident in, the discharge of this office. This we have fixed, that the Holy Spirit is, and ever was, the comforter of the church. Whatever, therefore, is spoken thereof belongs peculiarly unto him. And it is expressed as proceeding from and accompanied with infinite power; as also, the consideration of persons and things declares it necessary that so it should be. Thus we have the church’s complaint in deep distress — “My way is hid from the LORD, and my judgement is passed over from my God.” (Is. 40:27)</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It is not so much her affliction and misery, as an understanding that God is not bothered with her, which causes her further depression. And when this is added to any urgent trouble, whether internal or external, it fully constitutes a state of spiritual dejection; for when faith sees the love, care, and concern of God in us and our condition, however grievous things may be at present, yet we cannot be comfortless. And what is it that, in the consolation God intends for his church, he would have them consider himself as an assured ground of relief and refreshment? This, he declares himself in the following verses — “Hast thou not known? Hast thou not heard, that the everlasting God, the LORD, the Creator of the ends of the earth, fainteth not, neither is weary? …” (Verses 28-31)</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church seems not at all to doubt God’s power, but only his love, care, and faithfulness towards her. But it is his infinite power that he chooses first to satisfy her, as something upon which all his actions towards her are founded and resolved; for without a due consideration of everything else, nothing would yield her relief beyond his love. And this being fixed in their minds, he next proposes to them his infinite understanding and wisdom — “There is no searching of his understanding.” (Is. 40:28) Think of his infinite power, and then leave everything to his sovereign, unsearchable wisdom for its management, as to ways, degrees, times and seasons. An understanding of lack of love and care in God towards them would immediately bring them sorrow; but the ground of it is in their unbelief of his infinite power and wisdom. Wherefore, in the work of the Holy Spirit for the comfort of the church, his infinite power must particularly be taken into account. So the apostle proposes it to the weakest believers for their support, and as that which should assure them of their victory in the conflict, that “greater is he that is in them than he that is in the world.” (1 Jn. 4:4)</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That the Holy Spirit who is bestowed on them, and dwells in them, is greater, more able and powerful, than Satan, that his attempts to ruin us in and by the world, will come to nothing considering that God’s power is omnipotent. Thoughts of our discomfort arise from the impression that Satan makes upon our minds and consciences, by sin, temptation, and persecution; for we do not find in ourselves such an ability of resistance as to have an </w:t>
      </w:r>
      <w:r w:rsidRPr="008171E1">
        <w:rPr>
          <w:rFonts w:ascii="Arial" w:hAnsi="Arial" w:cs="Arial"/>
          <w:noProof/>
          <w:color w:val="000000"/>
        </w:rPr>
        <w:lastRenderedPageBreak/>
        <w:t>assurance of conquest. “This”, says the apostle, “you are to expect from the power of the Holy Spirit, who is infinitely above whatever Satan has in his opposition to you, and bring you relief in your sorrow. This will cast out all that fear which has torment accompanying it.” And however this may be disregarded by those who are filled with their own self-sufficiency, to fulfil all the ends of their living and obedience to God, as they have a never-failing spring of rational considerations about them, able to administer all necessary relief and comfort at all times. Yet those who are really conscious of their own condition and that of other believers, if they understand what it is to be comforted with the “consolations of God” (Job 15:11), and how far they are from those delusions which men embrace under the name of their “rational considerations”, will grant that faith in infinite power is required for any solid spiritual comfort: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Who can declare the dejections, sorrows, fears, despondencies, and discouragements that believers are subject to, in the great variety of their natures, causes, effects, and occasions? What relief can be suitable for them except what is an emanation from infinite power? Yes, such is the spiritual frame and constitution of their souls, that they will often reject all means of comfort that are not communicated by an almighty power. Hence, God “creates the fruit of the lips, ‘Peace, peace’” (Is. 57:19), which produces peace in the souls of men by a creative act of his power, and in his directing us (in this verse from Isaiah), to look for it only in the infinite excellence of his nature. None, therefore, was fit for this work of being the church’s comforter but the Spirit of God alone. He only, by his almighty power, can take away all their fears, and support them under in all their sorrows, in all that variety where they are tempted and exercised. Nothing but omnipotence itself is suited to bring relief for those innumerable problems that we find so harmful. And those whose souls are hard-pressed in earnest with them, and are driven from all the reliefs which worldly security and stout-heartedness in adversity offer, but also from all those lawful diversions which the world can offer, will understand that true consolation is an act of the exceeding greatness of the power of God, and without which it will not be produced.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The means and causes of their disconsolation direct unto the same spring of their comfort. Whatever the power of hell, of sin, and the world, separately or in conjunction, can effect, it is all levelled against the peace and comfort of believers. Of how great force and efficacy they are in their attempts to disturb and ruin them, by what various ways and means they work unto that end, would require great enlargement of discourse to declare; and yet when we have used our utmost diligence in an inquiry after them, we shall come short of a full investigation of them, yea, it may be, of what many individual persons find in their own experience. Wherefore, with respect unto one cause and principle of disconsolation, God declares that it is he who comforts his people —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ind w:left="567" w:right="567"/>
        <w:jc w:val="both"/>
        <w:rPr>
          <w:rFonts w:ascii="Arial" w:hAnsi="Arial" w:cs="Arial"/>
          <w:noProof/>
          <w:color w:val="000000"/>
        </w:rPr>
      </w:pPr>
      <w:r w:rsidRPr="008171E1">
        <w:rPr>
          <w:rFonts w:ascii="Arial" w:hAnsi="Arial" w:cs="Arial"/>
          <w:noProof/>
          <w:color w:val="000000"/>
        </w:rPr>
        <w:t xml:space="preserve">“I, even I, am he that comforteth you: who art thou, that thou shouldest be afraid of a man that shall die, and of the son of man which shall be made as grass; and forgettest the LORD thy maker, that hath stretched forth the heavens, and laid the foundations of the earth; and hast feared continually every day because of the fury of the oppressor, as if he were ready to destroy? And where is the fury of the oppressor? The captive exile hasteneth that he may be loosed, and that he should not die in the pit, nor that his bread should fail. But I am the LORD thy </w:t>
      </w:r>
      <w:r w:rsidRPr="008171E1">
        <w:rPr>
          <w:rFonts w:ascii="Arial" w:hAnsi="Arial" w:cs="Arial"/>
          <w:noProof/>
          <w:color w:val="000000"/>
        </w:rPr>
        <w:lastRenderedPageBreak/>
        <w:t>God that divided the sea, whose waves roared: The LORD of hosts is his name.” (Is. 51:12-15)</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He sees it necessary to declare his infinite power, and to express in various ways its effects. Wherefore, if we take a view of what is the state and condition of the church in itself and in the world, how weak is the faith of most believers; how great their fears; how many their discouragements; as also with how great temptations, calamities, oppositions, persecutions, try their patience; how vigorously and sharply these things lie heavy on their spirits, according to all advantages, inward and outward, that their spiritual adversaries can lay hold on — it will be seen how necessary it was that their consolation should be entrusted to him with whom infinite power always dwells. And if our own inward or outward peace seem to diminish in the light of what we are considering, it may not be amiss, by the exercise of faith, to lay in provision for the future, seeing that we don’t know what may happen to us in the world. And should we live to see the church in storms (as indeed we may), our main support will be that our Comforter has almighty power, is wonderful in counsel, and excellent in operation.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Fourthly</w:t>
      </w:r>
      <w:r w:rsidRPr="008171E1">
        <w:rPr>
          <w:rFonts w:ascii="Arial" w:hAnsi="Arial" w:cs="Arial"/>
          <w:noProof/>
          <w:color w:val="000000"/>
        </w:rPr>
        <w:t>, this dispensation of the Spirit is unchangeable. Unto whomsoever he is given as a comforter, he abides with them for ever. This our Saviour expressly declares in the first promise he made of sending him as a comforter, in a unique manner — “I will pray the Father, and he shall give you another comforter, that he may abide with you for ever.” (Jn. 14:16)</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moment of this promise remains in his unchangeable continuing with the church. There was, indeed, a present occasion rendering necessary this declaration of the unchangeability of his abode; for in all this discourse our Saviour was preparing the hearts of his disciples for his departure from them, which was now at hand. And whereas he lays the whole of the relief which, in that case, he would afford to them at his sending of the Holy Spirit, he takes care not only to prevent an objection which might arise in their minds about this dispensing of the Spirit, but also, in so doing, to secure the faith and consolation of the church in all ages; for as he himself, who had been their immediate, visible comforter during the whole time of his ministry among them, was now departing from them, and that so as that “the heaven was to receive him until the times of restitution of all things” (Acts 3:21), they might be apt to fear that this comforter who was now promised to them might continue also only for a time, which would reduce them to a new loss and sorrow. To assure their minds, our Lord Jesus Christ lets them know that this other comforter should not only always continue with them, unto the end of their lives, work, and ministry, but abide with the church absolutely until the consummation of all things. He is now given in an eternal and unchangeable covenant (Is. 59:21); and he can no more depart from the church than the everlasting sure covenant of God can be abolished.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But it may be objected by those who really desire to inquire into the promises of Christ, and their accomplishment for the establishment of their faith, whence it is, that if the Comforter abide always with the church, so great a number of believers, in all ages, spend, it may be, the greatest part of their lives in troubles and sorrows, having no experience of the presence </w:t>
      </w:r>
      <w:r w:rsidRPr="008171E1">
        <w:rPr>
          <w:rFonts w:ascii="Arial" w:hAnsi="Arial" w:cs="Arial"/>
          <w:noProof/>
          <w:color w:val="000000"/>
        </w:rPr>
        <w:lastRenderedPageBreak/>
        <w:t>of the Holy Spirit with them as a Comforter. But this objection is not of force to weaken our faith, as to the accomplishment of this promise;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There is in the promise itself a supposition of troubles and sorrows to come to the church in all ages; for, with respect to them, it is that the Comforter is promised to be sent. And they are only dreaming who fancy such a state of the church in this world, as that it should be accompanied with such an assurance of all inward and outward satisfaction, without standing in need of this office or work of the Holy Spirit; yes, the promise of his abiding with us for ever as a Comforter is an infallible prediction that believers in all ages will experience troubles, sorrows, and problems.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The accomplishment of Christ’s promise does not depend for its truth on our experience, at least not on what men consciously feel in themselves in their distresses, much less on what they express with some mixture of unbelief. So we observed before, from that passage of the prophet concerning the church in Is. 40:27, that “her way was hidden from the LORD, and her judgement passed over from her God”; and she complained also, “The LORD hath forsaken me, and my Lord hath forgotten me.” (Is. 49:14) But yet, in both passages, God convinces her of her mistake, and that indeed her complaint was but a fruit of unbelief; and so it is usual in great distresses, when people are so swallowed up with sorrow, or overwhelmed with anguish, that they are not sensible of the work of the Holy Spirit in their consolation.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He is a comforter to all believers at all times, and on all occasions, when they really stand in need of spiritual consolation. But yet, if we intend to have experience of his work, and to take advantage of it, or benefit by it, there are various things required of ourselves by way of duty. If we are negligent in this, it is no wonder that we are at a loss for those comforts which he is willing to administer. Unless we understand rightly the nature of spiritual consolations, and value them both as sufficient and satisfactory, we are not likely to enjoy them, at least not to be made sensible of them. Many under their troubles suppose that there is no comfort but in their removal, and don’t know of any relief in their sorrows but the taking of them away. At best, they value any outward relief before internal supports and refreshments. Such people can never receive the consolation of the Holy Spirit for any refreshing experience. To look for all our comforts from him, to value those things of which his consolations consist above all earthly enjoyments, to wait upon him in the use of all means for the receiving of his influences of love and grace, to be fervent in prayer for his presence with us and the manifestation of his grace, are required in all those to which he discharges this office. And while we are found in these ways of holy obedience and dependence, we shall find him a comforter, and that forever.</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These things are all seen generally in the office of the Holy Spirit, as he is the Comforter of the church, and in the way he discharges his office. Furthermore, what is considerable for the guidance of our faith, and the participation of consolation with us, is evident in the declaration of the particulars that belong to that office.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CHAPTER 3</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THE OBJECT OF HIS ACTIONS IN THIS OFICE, AND TO WHOM</w:t>
      </w: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THE HOLY SPIRIT IS PROMISED AND GIVEN AS COMFORTER</w:t>
      </w:r>
    </w:p>
    <w:p w:rsidR="008171E1" w:rsidRPr="008171E1" w:rsidRDefault="008171E1" w:rsidP="008171E1">
      <w:pPr>
        <w:autoSpaceDE w:val="0"/>
        <w:autoSpaceDN w:val="0"/>
        <w:adjustRightInd w:val="0"/>
        <w:spacing w:line="276" w:lineRule="auto"/>
        <w:jc w:val="both"/>
        <w:rPr>
          <w:rFonts w:ascii="Arial" w:hAnsi="Arial" w:cs="Arial"/>
          <w:i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WE have considered the promise of Christ to send the Holy Spirit to be the Comforter of the church, and to that end to abide with them forever. The nature also of that office and work in general, which he undertakes and discharges, with the properties of them, I have already declared. Our next inquiry is: to whom this promise was made, and towards whom it is infallibly fulfilled. How, and to what ends, in what order, as to his effects and operations, the Holy Spirit is promised to any, and received by them, I have already declared in our former discourses, in Book 4, chapter 3. We shall, therefore, here only declare in particular to whom he is promised and received as a comforter; and this is to all, and only to, believers — those who are really so. All his operations required for the making of them so, are antecedent to the comfort he gives; for the promise of him to this end, wherever it is recorded, is made directly to them, and to them it is confined. Immediately, it was given to the apostles, but it was not given to them as apostles, but as believers and disciples of Christ, with a particular regard to the difficulties and causes of sorrow which they were under, or should meet with on account of their being so. See the promises unto this purpose expressed in Jn. 14:16-17, 26, 15:26, 16:7-8.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it must be declared that the world, which, in this passage, is opposed to those that believe, cannot receive him. (Jn. 14:17) Other effective operations he has in the world, for their conviction and the conversion of many of them; but, as a Spirit of consolation, he is neither promised to them, nor can they receive him, until other gracious acts of his have passed into their souls. Besides, we shall see that all his actions and effects as a Comforter are limited to believers, and we all suppose that saving faith comes first in their lives. And this is the great fundamental privilege of true believers, by which, through the grace of our Lord Jesus Christ, they are exalted above all others in this world. And this will appear more evidently when we consider those special operations, acts, and effects, in which consolation is ministered to them.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That the life of man is subject to many troubles is made evident and inevitable by universal experience. That “man is born to trouble as the sparks fly upward” (Job 5:7) has been the constant cry of all that have been wise in all ages. And those who have tried to drown the sense of them in security and sensuality of life have ever been looked on as greatly exorbitant from the principles of nature and the dictates of reason, voluntarily degenerating into a condition of creatures brutish and irrational. Others, who will not forebear questioning the privilege of their being, have always made it a main inquiry how or when they might take and receive relief and comfort for their support against their unavoidable troubles, sorrows, and discomfort; yes, it is natural and necessary for all men to do so.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All men cannot but seek after peace and quiet, not only out of choice, but as an instinct of nature, when trouble and sorrow are seen as diametrically contrary to its well-being, and </w:t>
      </w:r>
      <w:r w:rsidRPr="008171E1">
        <w:rPr>
          <w:rFonts w:ascii="Arial" w:hAnsi="Arial" w:cs="Arial"/>
          <w:noProof/>
          <w:color w:val="000000"/>
        </w:rPr>
        <w:lastRenderedPageBreak/>
        <w:t>tending to its decline. Wherefore, they all naturally seek for consolation. Hence, the best and most useful part of the old philosophy consisted in a prescription of the ways and means of comforting and supporting the minds of men against things harmful and grievous to nature, with the sorrows which follow on. And the topics they found out to this purpose were not to be despised where men are destitute of spiritual light and supernatural revelation. Neither did the wisdom or reason of man ever rise to anything more useful in this world than to discover any rational considerations that might alleviate the sorrows, or relieve the minds, of those that are humiliated; for things that are really grievous to most of mankind outweigh all real satisfaction that this life and world can afford; and to place either satisfaction or relief in the pursuit of sensual lusts is downgrade. But yet what did all the springs and wellheads of rational and philosophical consolation come to? What refreshment did their streams afford? The utmost they attained to was just to confirm and make obstinate the minds of men in a fancy, an opinion, or persuasion, contrary to what they felt and had experience of; for what they contended for was this, that the consideration of the common lot of mankind, the unavoidableness of grievous accidents, the shortness of human life, the true exercise of reason upon more noble things, with others of like nature, should satisfy men that, the things which they endured, were not evil or grievous.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But what does all this amount to in comparison with this privilege of believers, of this provision made for them in all their sufferings, by him in whom they believe? This is a relief that never entered into the heart of man to think of, or conceive. Nor can it be understood by any except those by whom it is enjoyed; for the world, as our Saviour testifies, neither knows this Spirit, nor can receive him — and, therefore, what is spoken of him and this work of his is looked on as a fancy, or the shadow of a dream. And although the Sun of Righteousness has risen in this matter (Mal. 4:2), and shines on all that dwell in the land of Goshen, yet those that remain still in Egypt make use only of their lanterns. But those who are really partakers of this privilege know, in some measure, what they enjoy, although they are not able to comprehend it in its excellence, nor value it in a proper way; for how can the heart of man, or our poor weak understanding, fully conceive this glorious mystery of sending the Holy Spirit to be our Comforter? Only they receive it by faith, and experience it in its effects.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There is, in my judgement, the unspeakable privilege of those who are believers, antecedent unto their believing (as they are elect) — namely, that Christ died in their place alone. But this is like the wells which Isaac’s servants dug, which the Philistines fought about as belonging to them, which, though fresh, useful springs in themselves, caused them to be called Esek and Sitnah [that is, “contention” and “hatred”]. Mighty strivings there are in attempting to break down the enclosure of this privilege, and make it common to all the world, that is, a waste of time and useless effort; for it is contended that the Lord Christ died equally for all and everyone of mankind, for believers and unbelievers, for those that are saved and those that are damned. And to this purpose, many pretences are pleaded to show how most of them for whom Christ died have no real benefit by his death, nor is anything required in them to show that they have an interest in such a sacrifice. But this privilege we are now dealing with is like the well of Rehoboth [that is, “room”]; Isaac kept it for himself, and the Philistines no longer strove about it. None contend that the Spirit is a Comforter to any but believers; therefore it is by the world despised and reproached, </w:t>
      </w:r>
      <w:r w:rsidRPr="008171E1">
        <w:rPr>
          <w:rFonts w:ascii="Arial" w:hAnsi="Arial" w:cs="Arial"/>
          <w:noProof/>
          <w:color w:val="000000"/>
        </w:rPr>
        <w:lastRenderedPageBreak/>
        <w:t xml:space="preserve">because they have no interest in it, nor have the least pretence to strive for it. Did believers, then, really consider how they are advanced by it, through the love and care of Jesus Christ, to an inexpressible dignity above the rest of mankind; then they would the more rejoice in it than in all that this world can offer them.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But we must continue with the discussion.</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It appears, from what I have discussed, that this is not the first saving work of the Holy Spirit in the souls of men. Regeneration and habitual sanctification always precede it. He comforts none but those whom he has first sanctified. Nor are any other but such capable of his consolations; there is nothing in them that can discern his actions, or value what he is doing. And this is the true reason why the whole work of the Holy Spirit as Comforter, in which consists the accomplishment of the most glorious promise that ever Christ made to his church, and the greatest evidence of his continued care, is so neglected, yes, despised, among most of professed Christians — a great evidence of the apostatised state of Christianity. They show no concern for any work of his but in its proper order. If men are not first sanctified by him, they can never be comforted by him; and they will themselves prefer for their troubles any natural reliefs before the best and highest of his consolations. For however they might be proposed to them, however they may be instructed in the nature, ways, and means of them, yet they do not belong to them, and why should they value what is not theirs? The world cannot receive him. He is at work in the world for conviction (Jn. 16:8), and on the elect for conversion (Jn. 3:8); but none can receive him as a comforter but believers Therefore, this whole work of the Holy Spirit is little taken notice of by the most, and is despised by many. Yet it is, nevertheless, glorious in itself, and is fully declared in Scripture, and is very useful to the church, being testified to by the experience of those that truly believe.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What remains, then, for the full declaration of the office and work of the Holy Spirit, is a consideration of those acts of his which belong properly to it, and those privileges of which believers are made partakers. And whereas many blessed mysteries of evangelical truth are contained in it, they would require much time and diligence in their explanation. But as for most of them, according to the measure of light and experience which they have attained, I have not gone forward here in the handling of them in this place; for I have spoken already to most of them in two other discourses, the one concerning the </w:t>
      </w:r>
      <w:r w:rsidRPr="008171E1">
        <w:rPr>
          <w:rFonts w:ascii="Arial" w:hAnsi="Arial" w:cs="Arial"/>
          <w:i/>
          <w:iCs/>
          <w:noProof/>
          <w:color w:val="000000"/>
        </w:rPr>
        <w:t xml:space="preserve">perseverance of true believers, </w:t>
      </w:r>
      <w:r w:rsidRPr="008171E1">
        <w:rPr>
          <w:rFonts w:ascii="Arial" w:hAnsi="Arial" w:cs="Arial"/>
          <w:noProof/>
          <w:color w:val="000000"/>
        </w:rPr>
        <w:t xml:space="preserve">and the other of our </w:t>
      </w:r>
      <w:r w:rsidRPr="008171E1">
        <w:rPr>
          <w:rFonts w:ascii="Arial" w:hAnsi="Arial" w:cs="Arial"/>
          <w:i/>
          <w:iCs/>
          <w:noProof/>
          <w:color w:val="000000"/>
        </w:rPr>
        <w:t xml:space="preserve">communion with God, and of the Holy Spirit </w:t>
      </w:r>
      <w:r w:rsidRPr="008171E1">
        <w:rPr>
          <w:rFonts w:ascii="Arial" w:hAnsi="Arial" w:cs="Arial"/>
          <w:noProof/>
          <w:color w:val="000000"/>
        </w:rPr>
        <w:t xml:space="preserve">in particular. So, then, I shall be sparing in the repetition of what is already in those books proposed to public view, so I shall not say much by way of addition.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Yet what is necessary for our present design must not be wholly omitted, especially seeing that I discover that further light and evidence can be added to our former endeavours in this kind.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CHAPTER 4</w:t>
      </w:r>
    </w:p>
    <w:p w:rsidR="008171E1" w:rsidRPr="008171E1" w:rsidRDefault="008171E1" w:rsidP="008171E1">
      <w:pPr>
        <w:autoSpaceDE w:val="0"/>
        <w:autoSpaceDN w:val="0"/>
        <w:adjustRightInd w:val="0"/>
        <w:spacing w:line="276" w:lineRule="auto"/>
        <w:jc w:val="both"/>
        <w:rPr>
          <w:rFonts w:ascii="Arial" w:hAnsi="Arial" w:cs="Arial"/>
          <w:i/>
          <w:iCs/>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THE INDWELLING OF THE SPIRIT IS THE FIRST THING PROMISED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first thing which the Comforter was promised for to believers is that he should dwell in them, which is their great fundamental privilege; and on this all the others depend. This, then, must be the first thing to be gone into.</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indwelling of the Spirit in believers is among those things we ought, as to the nature or being of it, to believe firmly, but, as to the manner of it, they cannot fully conceive. Nor can this be any attack on its truth to any who assent to the gospel, where we have many things proposed as objects of our faith which our reason cannot comprehend. We shall, therefore, assert no more in this matter but what the Scriptures directly and expressly put before us. And where we have the express letter of Scripture as our warrant we are eternally safe, while we add no sense to it that is absolutely repugnant to reason, or is contrary to other clear testimonies in other places. Wherefore, to make plain what we I am going to do, the following observations must first be premised.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Firstly</w:t>
      </w:r>
      <w:r w:rsidRPr="008171E1">
        <w:rPr>
          <w:rFonts w:ascii="Arial" w:hAnsi="Arial" w:cs="Arial"/>
          <w:noProof/>
          <w:color w:val="000000"/>
        </w:rPr>
        <w:t>, this personal inhabiting of the Holy Spirit in believers is distinct and different from his essential omnipresence that is where he is in all things. Omnipresence is essential; inhabitation is personal. Omnipresence is a necessary property of his nature, and so not of him as a distinct Person in the Trinity, but as God essentially, one and the same in being and substance with the Father and the Son. To be everywhere, to fill all things, to be</w:t>
      </w: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present with them or to be one with them, always equally existing in the power of an infinite being, is an inseparable property of the divine nature; but this inhabitation is personal, or what belongs unto him distinctly as the Holy Spirit. Besides, it is voluntary, and something that might not have been; but it is the subject of a free promise of God, and wholly depends upon a free act of the will of the Holy Spirit himself.</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noProof/>
          <w:color w:val="000000"/>
        </w:rPr>
        <w:t>, it is not a presence by virtue of a metonymical denomination [a figure of speech], or an expression of the cause for the effect that is intended. The meaning of this promise, “The Spirit shall dwell in you” is not “He shall work graciously in you”, for this he can do without any special presence — being essentially everywhere, he can work where and how he pleases without any special presence — but it is the Spirit himself that is promised, and his presence in a special way, and a special manner of that presence — “He shall be in you, and dwell in you”, as we shall see. The only inquiry in this matter is this: Whether the Holy Spirit himself is promised to believers, or only his grace, a subject we must immediately take up.</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Thirdly</w:t>
      </w:r>
      <w:r w:rsidRPr="008171E1">
        <w:rPr>
          <w:rFonts w:ascii="Arial" w:hAnsi="Arial" w:cs="Arial"/>
          <w:noProof/>
          <w:color w:val="000000"/>
        </w:rPr>
        <w:t xml:space="preserve">, the indwelling of the Person of the Holy Spirit in the persons of believers, of whatever nature it may be, does not effect a personal union between them. What we call a personal union is the union of different natures in the same person; and there can be but one person by virtue of this union. Such is the hypostatic union in the Person of the Son of God. It was our nature he assumed, and not the person of anyone. And it would be </w:t>
      </w:r>
      <w:r w:rsidRPr="008171E1">
        <w:rPr>
          <w:rFonts w:ascii="Arial" w:hAnsi="Arial" w:cs="Arial"/>
          <w:noProof/>
          <w:color w:val="000000"/>
        </w:rPr>
        <w:lastRenderedPageBreak/>
        <w:t xml:space="preserve">impossible for him to assume any more but in one individual instance; for if he could have assumed another individual being of our nature, then it must differ personally from that which he did assume, for there is nothing that differs one man from another but a distinct personal subsistence of each. And it implies the highest contradiction that the Son of God could be hypostatically united in more than one; for if they are more than one, they must be more persons than one; and many persons cannot be hypostatically united, for that is to be one person, and no more. There may be a special union, mystical and moral, of different persons, but a personal union there cannot be of anything that is comprised of distinct natures. And as the Son of God could not assume many persons, so supposing that human nature which he united with to have been a person — that is, to have had a distinct subsistence of its own, antecedent to its union — then there could have been no personal union between it and the Son of God; for the Son of God was a distinct person, and if the human nature had been so also, there would have been two persons still, and so no personal union.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Nor can it be said that, although the human nature of Christ was a Person in itself, yet it ceased to be in its union with the divine, and so two persons were conjoined and compounded into one: for if ever human nature has, in any instance, a personal subsistence of its own, it cannot be separated from it without the destruction and annihilation of the individual; for to suppose otherwise is to make it continue what it was, and not what it was; for it is what it is, distinct from all other individuals, by virtue of its personality. Wherefore, at this inhabitation of the Spirit, in wherever it consists, there is no personal union between him and believers, nor is it possible that any such thing could be; for he and they are distinct persons, and must eternally remain so while their natures are distinct. It is only the assumption of our nature into union with the Son of God antecedent to any individual personal subsistence of its own that can constitute such a union.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Fourthly</w:t>
      </w:r>
      <w:r w:rsidRPr="008171E1">
        <w:rPr>
          <w:rFonts w:ascii="Arial" w:hAnsi="Arial" w:cs="Arial"/>
          <w:noProof/>
          <w:color w:val="000000"/>
        </w:rPr>
        <w:t xml:space="preserve">, the union and relationship that follows after this inhabitation of the Spirit is not immediate between him and believers, but between them and Jesus Christ; for he is sent to dwell in them by Christ, in his name, as his Spirit, to supply his place in love and grace towards them, making use of his things in all his effects and operations to his glory. Hence, I say, is the union of believers with Christ by the Spirit, and not </w:t>
      </w:r>
      <w:r w:rsidRPr="008171E1">
        <w:rPr>
          <w:rFonts w:ascii="Arial" w:hAnsi="Arial" w:cs="Arial"/>
          <w:i/>
          <w:iCs/>
          <w:noProof/>
          <w:color w:val="000000"/>
        </w:rPr>
        <w:t xml:space="preserve">with </w:t>
      </w:r>
      <w:r w:rsidRPr="008171E1">
        <w:rPr>
          <w:rFonts w:ascii="Arial" w:hAnsi="Arial" w:cs="Arial"/>
          <w:noProof/>
          <w:color w:val="000000"/>
        </w:rPr>
        <w:t>the Spirit himself; for this Holy Spirit dwelling in the human nature of Christ, manifesting and acting himself in all its fullness, as I have already said, being sent by him to dwell in like manner, and act in a limited measure, in all believers, there is a mystical union arising between them, of which the Spirit is the bond and vital principle.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On these considerations, I say, it is the Person of the Holy Spirit that is promised to believers, and not only the effects of his grace and power; and his Person it is that always dwells in them. And as this, on the one hand, is an argument for his infinite condescension in complying with this part of his office and work, to be sent by the Father and Son to dwell in believers, so it is an evident demonstration of his eternal deity, that the one and self-same Person should, at the same time, inhabit so many millions of distinct persons as are, or were, at any time of believers living in the world — which is silly to imagine concerning anyone that is not absolutely infinite. And, therefore, what some oppose as unfit for him, and beneath his glory, namely, this his inhabitation in the saints of God, is a most illustrious </w:t>
      </w:r>
      <w:r w:rsidRPr="008171E1">
        <w:rPr>
          <w:rFonts w:ascii="Arial" w:hAnsi="Arial" w:cs="Arial"/>
          <w:noProof/>
          <w:color w:val="000000"/>
        </w:rPr>
        <w:lastRenderedPageBreak/>
        <w:t>and uncontrollable demonstration of his eternal glory: for none but he, who is absolutely immense in his nature and omnipresence, can be so present with, and distant from, all believers in the world; and none but he whose Person, by virtue of his nature, is infinite, can personally equally inhabit them all An infinite nature and person is required for this. And in our consideration of his incomprehensibility we are to acquiesce as to the manner of his inhabitation, of which we cannot conceive.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There are very many promises in the Old Testament that God would refer to the Holy Spirit in and by virtue of the new covenant, as in Ezek. 36:27; Is. 59:21; Prov. 1:23. And in every passage, God calls this promised Spirit, and as promised, his Spirit, “My Spirit”, which precisely denotes the Person of the Spirit himself. It is generally thought, I confess, that, in these promises, the Holy Spirit is intended only as to his gracious effects and operations, but not as to any personal inhabitation. And I should not much argue out these promises only, although, in some of them, his Person, as promised, is expressly distinguished from all his gracious effects. But that the exposition which is given of them in their accomplishment under the New Testament will not allow us to judge them;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We are directed to pray for the Holy Spirit, and are assured that God will give him to those that ask him in a proper way. (Lk. 11:13) If these words must be expounded metonymically, and not literally, it must be because either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They do not agree in the letter with other testimonies of Scripture, or</w:t>
      </w: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Contain some sense absurd and unreasonable, or</w:t>
      </w: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That which is contrary to the experience of those that believe.</w:t>
      </w: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first is wrong, for other testimonies innumerable agree with it; nor the second, as we shall prove; and as for the third, it is something we prove to be the opposite. What is it that believers intend by that request? I suppose I may say that there is not one petition in which they are more intense and earnest, nor which they more frequently insist on. As David prayed that “God would not take his Holy Spirit from him” (Ps 51:11), so also they that God would bestow him on them; for this they do, and ought to do, even after they have received him. His continuing with them, his evidencing and manifestation of himself in and to them, are the purpose of their continual supplications for him. Is it merely external operations of the Spirit in grace that they desire? Do they not always pray for his ineffable presence and inhabitation? Will any thoughts of grace or mercy relieve or satisfy them if once they come to know that the Holy Spirit is not in them, or does not dwell with them? Although they are not able to form any conception in their minds of the manner of his presence and residence in them, yet it is that for which they pray, and without the understanding by faith they can have neither peace nor consolation. He is promised being limited to believers, those that are truly and really so, as we showed before. It is their experience by which its accomplishment is to be judged, and not the presumption of such by whom both the Spirit himself and his whole work is despised.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this indwelling is that which mainly our Lord Jesus Christ directs his disciples to expect in the promise of him — “He dwelleth with you, and shall be in you.” (Jn. 14:17) He does so who is the “Comforter”, or, as it is emphatically expressed, “The Spirit of truth.” (Jn. 16:13) </w:t>
      </w:r>
      <w:r w:rsidRPr="008171E1">
        <w:rPr>
          <w:rFonts w:ascii="Arial" w:hAnsi="Arial" w:cs="Arial"/>
          <w:noProof/>
          <w:color w:val="000000"/>
        </w:rPr>
        <w:lastRenderedPageBreak/>
        <w:t xml:space="preserve">He is promised to, and he inhabits, those who believe. So it is expressly affirmed towards all that are partakers of this promise — “Ye are not in the flesh, but in the Spirit, if so be that the Spirit of God dwell in you.” (Rom. 8:9)  Verse 11 states, “If the Spirit of him that raised up Jesus from the dead dwell in you...” The epistle to Timothy says, “The Holy Spirit dwelleth in us.” (2 Tim. 1:14) “Greater is he that is in you, than he that is in the world.” (1 Jn. 4:4) And many other clear testimonies there are to the same purpose.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whereas the subject of these promises and propositions is the Holy Spirit himself, the Person of the Holy Spirit, and so expressed in terms that leave no pretence for anything else, and not his Person, to be intended. And whereas nothing is ascribed unto him that is unreasonable, and inconvenient to him in the discharge of his office, or inconsistent with any of his divine perfections, but rather what is in every way suitable for his work, and evidently demonstrative of his divine nature and subsistence — it is both irrational and unsuitable to the economy of divine grace to wrest these expressions to have a lower, meaner, figurative meaning. And I am persuaded that it is contrary to the faith of the catholic church of true believers to do so. For however some of them may not have exercised their minds about the manner of the abode of the Holy Spirit with the church, and some of them, when they hear of his personal indwelling, a subject they have not been instructed in, they fear, perhaps, that indeed it cannot be which they cannot comprehend, and that some evil consequences may come from admitting it, although they cannot say what they are! Yet, it is with them all, even an article of faith that the “Holy Spirit dwelleth in the church” — that is, in those that truly believe — and in this they have an apprehension of such a personal presence of his that they cannot conceive. This, therefore, being so expressly, so frequently affirmed in Scripture, to the comfort of the church, which depends on presence of the Spirit, which is singular and eminent, it is to me an important article of evangelical truth.</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4. </w:t>
      </w:r>
      <w:r w:rsidRPr="008171E1">
        <w:rPr>
          <w:rFonts w:ascii="Arial" w:hAnsi="Arial" w:cs="Arial"/>
          <w:noProof/>
          <w:color w:val="000000"/>
        </w:rPr>
        <w:t>Although all the principal actions of the Holy Spirit in us, and towards us, as a Comforter depend on this head, or flow from this spring of his indwelling, yet, in the confirmation of its truth, I shall name one or two passages by which this is proved, and its benefits to the church declared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i/>
          <w:iCs/>
          <w:noProof/>
          <w:color w:val="000000"/>
        </w:rPr>
      </w:pPr>
      <w:r w:rsidRPr="008171E1">
        <w:rPr>
          <w:rFonts w:ascii="Arial" w:hAnsi="Arial" w:cs="Arial"/>
          <w:b/>
          <w:noProof/>
          <w:color w:val="000000"/>
        </w:rPr>
        <w:t>(1)</w:t>
      </w:r>
      <w:r w:rsidRPr="008171E1">
        <w:rPr>
          <w:rFonts w:ascii="Arial" w:hAnsi="Arial" w:cs="Arial"/>
          <w:noProof/>
          <w:color w:val="000000"/>
        </w:rPr>
        <w:t xml:space="preserve">This is the spring of his gracious operations in us. So our Saviour himself declares — “The water that I shall give him shall be in him a well of water springing up into everlasting life.” (Jn. 4:14) The water promised here is the Holy Spirit, called the “gift of God” (verse 10). This is evident from that parallel passage in Jn. 7:38-39, where this living water is clearly declared to be the Holy Spirit. And this water, which is given to any, is to be </w:t>
      </w:r>
      <w:r w:rsidRPr="008171E1">
        <w:rPr>
          <w:rFonts w:ascii="Arial" w:hAnsi="Arial" w:cs="Arial"/>
          <w:i/>
          <w:iCs/>
          <w:noProof/>
          <w:color w:val="000000"/>
        </w:rPr>
        <w:t xml:space="preserve">in him, </w:t>
      </w:r>
      <w:r w:rsidRPr="008171E1">
        <w:rPr>
          <w:rFonts w:ascii="Arial" w:hAnsi="Arial" w:cs="Arial"/>
          <w:noProof/>
          <w:color w:val="000000"/>
        </w:rPr>
        <w:t xml:space="preserve">and there to </w:t>
      </w:r>
      <w:r w:rsidRPr="008171E1">
        <w:rPr>
          <w:rFonts w:ascii="Arial" w:hAnsi="Arial" w:cs="Arial"/>
          <w:i/>
          <w:iCs/>
          <w:noProof/>
          <w:color w:val="000000"/>
        </w:rPr>
        <w:t xml:space="preserve">abide; </w:t>
      </w:r>
      <w:r w:rsidRPr="008171E1">
        <w:rPr>
          <w:rFonts w:ascii="Arial" w:hAnsi="Arial" w:cs="Arial"/>
          <w:noProof/>
          <w:color w:val="000000"/>
        </w:rPr>
        <w:t xml:space="preserve">which is a metaphorical expression for the </w:t>
      </w:r>
      <w:r w:rsidRPr="008171E1">
        <w:rPr>
          <w:rFonts w:ascii="Arial" w:hAnsi="Arial" w:cs="Arial"/>
          <w:i/>
          <w:iCs/>
          <w:noProof/>
          <w:color w:val="000000"/>
        </w:rPr>
        <w:t xml:space="preserve">inhabitation of the Spirit, </w:t>
      </w:r>
      <w:r w:rsidRPr="008171E1">
        <w:rPr>
          <w:rFonts w:ascii="Arial" w:hAnsi="Arial" w:cs="Arial"/>
          <w:noProof/>
          <w:color w:val="000000"/>
        </w:rPr>
        <w:t xml:space="preserve">for it is to be in him as a </w:t>
      </w:r>
      <w:r w:rsidRPr="008171E1">
        <w:rPr>
          <w:rFonts w:ascii="Arial" w:hAnsi="Arial" w:cs="Arial"/>
          <w:i/>
          <w:iCs/>
          <w:noProof/>
          <w:color w:val="000000"/>
        </w:rPr>
        <w:t xml:space="preserve">well, </w:t>
      </w:r>
      <w:r w:rsidRPr="008171E1">
        <w:rPr>
          <w:rFonts w:ascii="Arial" w:hAnsi="Arial" w:cs="Arial"/>
          <w:noProof/>
          <w:color w:val="000000"/>
        </w:rPr>
        <w:t xml:space="preserve">as a </w:t>
      </w:r>
      <w:r w:rsidRPr="008171E1">
        <w:rPr>
          <w:rFonts w:ascii="Arial" w:hAnsi="Arial" w:cs="Arial"/>
          <w:i/>
          <w:iCs/>
          <w:noProof/>
          <w:color w:val="000000"/>
        </w:rPr>
        <w:t xml:space="preserve">living fountain, </w:t>
      </w:r>
      <w:r w:rsidRPr="008171E1">
        <w:rPr>
          <w:rFonts w:ascii="Arial" w:hAnsi="Arial" w:cs="Arial"/>
          <w:noProof/>
          <w:color w:val="000000"/>
        </w:rPr>
        <w:t xml:space="preserve">which cannot be said of any gracious habit whatever. No quality in our minds can be a </w:t>
      </w:r>
      <w:r w:rsidRPr="008171E1">
        <w:rPr>
          <w:rFonts w:ascii="Arial" w:hAnsi="Arial" w:cs="Arial"/>
          <w:i/>
          <w:iCs/>
          <w:noProof/>
          <w:color w:val="000000"/>
        </w:rPr>
        <w:t xml:space="preserve">spring of living water. </w:t>
      </w:r>
    </w:p>
    <w:p w:rsidR="008171E1" w:rsidRPr="008171E1" w:rsidRDefault="008171E1" w:rsidP="008171E1">
      <w:pPr>
        <w:autoSpaceDE w:val="0"/>
        <w:autoSpaceDN w:val="0"/>
        <w:adjustRightInd w:val="0"/>
        <w:spacing w:line="276" w:lineRule="auto"/>
        <w:ind w:left="735"/>
        <w:jc w:val="both"/>
        <w:rPr>
          <w:rFonts w:ascii="Arial" w:hAnsi="Arial" w:cs="Arial"/>
          <w:i/>
          <w:i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Besides, all gracious habits are effects of the operation of the Holy Spirit; and therefore they are not the </w:t>
      </w:r>
      <w:r w:rsidRPr="008171E1">
        <w:rPr>
          <w:rFonts w:ascii="Arial" w:hAnsi="Arial" w:cs="Arial"/>
          <w:i/>
          <w:iCs/>
          <w:noProof/>
          <w:color w:val="000000"/>
        </w:rPr>
        <w:t xml:space="preserve">well </w:t>
      </w:r>
      <w:r w:rsidRPr="008171E1">
        <w:rPr>
          <w:rFonts w:ascii="Arial" w:hAnsi="Arial" w:cs="Arial"/>
          <w:noProof/>
          <w:color w:val="000000"/>
        </w:rPr>
        <w:t xml:space="preserve">itself, but belong to the springing of it up with living water. So is the Spirit in his </w:t>
      </w:r>
      <w:r w:rsidRPr="008171E1">
        <w:rPr>
          <w:rFonts w:ascii="Arial" w:hAnsi="Arial" w:cs="Arial"/>
          <w:i/>
          <w:iCs/>
          <w:noProof/>
          <w:color w:val="000000"/>
        </w:rPr>
        <w:t xml:space="preserve">indwelling </w:t>
      </w:r>
      <w:r w:rsidRPr="008171E1">
        <w:rPr>
          <w:rFonts w:ascii="Arial" w:hAnsi="Arial" w:cs="Arial"/>
          <w:noProof/>
          <w:color w:val="000000"/>
        </w:rPr>
        <w:t xml:space="preserve">distinguished from all his </w:t>
      </w:r>
      <w:r w:rsidRPr="008171E1">
        <w:rPr>
          <w:rFonts w:ascii="Arial" w:hAnsi="Arial" w:cs="Arial"/>
          <w:i/>
          <w:iCs/>
          <w:noProof/>
          <w:color w:val="000000"/>
        </w:rPr>
        <w:t xml:space="preserve">evangelical operations </w:t>
      </w:r>
      <w:r w:rsidRPr="008171E1">
        <w:rPr>
          <w:rFonts w:ascii="Arial" w:hAnsi="Arial" w:cs="Arial"/>
          <w:noProof/>
          <w:color w:val="000000"/>
        </w:rPr>
        <w:t xml:space="preserve">of grace, as the well is distinct from the stream that flows out of it. And as it is natural and easy for a spring of living water to </w:t>
      </w:r>
      <w:r w:rsidRPr="008171E1">
        <w:rPr>
          <w:rFonts w:ascii="Arial" w:hAnsi="Arial" w:cs="Arial"/>
          <w:i/>
          <w:iCs/>
          <w:noProof/>
          <w:color w:val="000000"/>
        </w:rPr>
        <w:t xml:space="preserve">bubble up </w:t>
      </w:r>
      <w:r w:rsidRPr="008171E1">
        <w:rPr>
          <w:rFonts w:ascii="Arial" w:hAnsi="Arial" w:cs="Arial"/>
          <w:noProof/>
          <w:color w:val="000000"/>
        </w:rPr>
        <w:t xml:space="preserve">and send out refreshing streams, so it belongs to the consolation of believers to know how easy it is for the Holy Spirit, how ready he is, on account of his gracious </w:t>
      </w:r>
      <w:r w:rsidRPr="008171E1">
        <w:rPr>
          <w:rFonts w:ascii="Arial" w:hAnsi="Arial" w:cs="Arial"/>
          <w:noProof/>
          <w:color w:val="000000"/>
        </w:rPr>
        <w:lastRenderedPageBreak/>
        <w:t>indwelling, to carry on and perfect the work of grace, holiness, and sanctification in them. And what instruction they may take for their own reaction towards him I will speak about later. So in many other places is his presence with us (which we have proved to be by way of gracious indwelling) proposed as the cause and spring of all his gracious operations, and so distinct from them. So, “The love of God is shed abroad in our hearts by the Holy Spirit which is given unto us” (Rom. 5:5); “The Spirit of God that dwelleth in you shall quicken your mortal bodies” (Rom. 8:11); “The Spirit itself beareth witness with our spirit, that we are the children of God” (verse 16). All these passages have been elsewhere explained and vindicated.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This is the hidden spring and cause of that </w:t>
      </w:r>
      <w:r w:rsidRPr="008171E1">
        <w:rPr>
          <w:rFonts w:ascii="Arial" w:hAnsi="Arial" w:cs="Arial"/>
          <w:i/>
          <w:iCs/>
          <w:noProof/>
          <w:color w:val="000000"/>
        </w:rPr>
        <w:t xml:space="preserve">inexpressible distance and difference </w:t>
      </w:r>
      <w:r w:rsidRPr="008171E1">
        <w:rPr>
          <w:rFonts w:ascii="Arial" w:hAnsi="Arial" w:cs="Arial"/>
          <w:noProof/>
          <w:color w:val="000000"/>
        </w:rPr>
        <w:t xml:space="preserve">between believers and the rest of the world. Our apostle tells us that the “life” of believers is “hid with Christ in God.” (Col. 3:3) A blessed life they have while they are here, dead to the world, and as dead in the world — a life that will result in eternal glory! But no such thing appears, no lustre is cast abroad into the eyes of men. “True”, says the’ apostle, “for it is hid with Christ in God.” It is so both in its causes, nature, operations, and means of preservation. But, by this hidden life, it is that they are different from the perishing world. And it will not be denied, I suppose, that this difference is real and great; for those who believe enjoy the special love and favour of God, whereas those who do not are “under the curse”, and “the wrath of God cometh on the children of disobedience.” (Eph. 5:6; Col.  3:6) They are “alive unto God” (Rom. 6:11), but the rest are “dead in trespasses and sins.” (Eph. 2:1) And if men will not believe that there is so inexpressible a difference between them in this world, they will be forced to confess it at the last day, when the decretory sentences of, “Come, ye blessed” (Mat. 25:34), and “Depart from me ye cursed” (verse 41) shall be openly pronounced. But, for the most part, there is no visible cause in the eyes of the world of this inexpressible and eternal difference between these two sorts of people; for, besides that, the world judges wrongly all that believers are and do, and, rather, through an inbred enmity, working by wicked and foolish ideas, suppose them to be the worst, rather than absolutely the best, of men. So there is not such a visible, manifest difference in outward actions and duties — on which alone judgement may be passed in man’s day — as to be a just foundation for believing so unspeakable a difference between them, as is said. There is a difference in their works, which indeed ought to be far greater than it is, and this a greater testimony is given to the righteousness of God (1 Jn. 3:12). There is yet a greater difference in internal, habitual grace, by which the minds of believers are transformed initially into the image of God (Tit. 1:15) — but these things will not carry the weight of this inconceivable distance.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Mainly, then, it depends on this — namely, the indwelling of the Spirit in those that believe. The great difference between the two houses that Solomon built was that God dwelt in one, and the king in the other. Though any two houses, as to their outward fabric, seem the same, yet, if the king dwells in one and a robber in the other, the one could be a palace and the other a den. It is this indwelling of the Spirit on which all the privileges of believers immediately depend, and all the advantages they have above the men of the world. And the difference which is made here, or follows on, is so inconceivably great, that a sufficient reason must be given for all the excellent things that are spoken of them who are partakers of them.</w:t>
      </w: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CHAPTER 5</w:t>
      </w:r>
    </w:p>
    <w:p w:rsidR="008171E1" w:rsidRPr="008171E1" w:rsidRDefault="008171E1" w:rsidP="008171E1">
      <w:pPr>
        <w:autoSpaceDE w:val="0"/>
        <w:autoSpaceDN w:val="0"/>
        <w:adjustRightInd w:val="0"/>
        <w:spacing w:line="276" w:lineRule="auto"/>
        <w:jc w:val="center"/>
        <w:rPr>
          <w:rFonts w:ascii="Arial" w:hAnsi="Arial" w:cs="Arial"/>
          <w:b/>
          <w:i/>
          <w:iCs/>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PARTICULAR ACTIONS OF THE HOLY SPIRIT AS COMFORTER.</w:t>
      </w: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HOW IS HE AN UNCTION?</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special actions of the Holy Spirit towards believers as their Comforter, with the privileges and advantages of which, by them, they are made partakers, have been often been written about by many, and I have also, in other discourses, had occasion to say add to some of them. I shall, therefore, be brief in the present discourse, and, leaving to one side things commonly known and received, I shall endeavour to state some right conceptions about them, and shed further light upon what has been already received.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FIRST of this sort that I shall mention, because, as I think, the first in order of nature, is the </w:t>
      </w:r>
      <w:r w:rsidRPr="008171E1">
        <w:rPr>
          <w:rFonts w:ascii="Arial" w:hAnsi="Arial" w:cs="Arial"/>
          <w:i/>
          <w:iCs/>
          <w:noProof/>
          <w:color w:val="000000"/>
        </w:rPr>
        <w:t xml:space="preserve">unction </w:t>
      </w:r>
      <w:r w:rsidRPr="008171E1">
        <w:rPr>
          <w:rFonts w:ascii="Arial" w:hAnsi="Arial" w:cs="Arial"/>
          <w:noProof/>
          <w:color w:val="000000"/>
        </w:rPr>
        <w:t xml:space="preserve">or </w:t>
      </w:r>
      <w:r w:rsidRPr="008171E1">
        <w:rPr>
          <w:rFonts w:ascii="Arial" w:hAnsi="Arial" w:cs="Arial"/>
          <w:i/>
          <w:iCs/>
          <w:noProof/>
          <w:color w:val="000000"/>
        </w:rPr>
        <w:t xml:space="preserve">anointing, </w:t>
      </w:r>
      <w:r w:rsidRPr="008171E1">
        <w:rPr>
          <w:rFonts w:ascii="Arial" w:hAnsi="Arial" w:cs="Arial"/>
          <w:noProof/>
          <w:color w:val="000000"/>
        </w:rPr>
        <w:t xml:space="preserve">which believers have by him. So are they said to be “anointed” (2 Cor. 1:21; and 1 Jn. 2:20, “Ye have </w:t>
      </w:r>
      <w:r w:rsidRPr="008171E1">
        <w:rPr>
          <w:rFonts w:ascii="Arial" w:hAnsi="Arial" w:cs="Arial"/>
          <w:i/>
          <w:noProof/>
          <w:color w:val="000000"/>
        </w:rPr>
        <w:t>to chrisma</w:t>
      </w:r>
      <w:r w:rsidRPr="008171E1">
        <w:rPr>
          <w:rFonts w:ascii="Arial" w:hAnsi="Arial" w:cs="Arial"/>
          <w:noProof/>
          <w:color w:val="000000"/>
        </w:rPr>
        <w:t xml:space="preserve"> [an unction, an unguent (healing ointment)] “from the Holy One.” We read in verse 27 — “The anointing which ye have received abideth in you”; and “the same anointing teacheth you of all things.” What this </w:t>
      </w:r>
      <w:r w:rsidRPr="008171E1">
        <w:rPr>
          <w:rFonts w:ascii="Arial" w:hAnsi="Arial" w:cs="Arial"/>
          <w:i/>
          <w:noProof/>
          <w:color w:val="000000"/>
        </w:rPr>
        <w:t>chrisma</w:t>
      </w:r>
      <w:r w:rsidRPr="008171E1">
        <w:rPr>
          <w:rFonts w:ascii="Arial" w:hAnsi="Arial" w:cs="Arial"/>
          <w:noProof/>
          <w:color w:val="000000"/>
        </w:rPr>
        <w:t xml:space="preserve"> is which we receive, and in what this anointing consists, we must, in the first place, inquire; for a distinct comprehension and knowledge of that which is so great a privilege, and of so much use to us, is our duty and to our advantage. It is the more so because most of these things are neglected. It is an empty sound to them, which has in itself the fullness of the blessing of the gospel of Christ. Some things there are which pretend this be this unction, or in which some would have it consist, that we must remove out of our way to make the truth more evident.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Firstly</w:t>
      </w:r>
      <w:r w:rsidRPr="008171E1">
        <w:rPr>
          <w:rFonts w:ascii="Arial" w:hAnsi="Arial" w:cs="Arial"/>
          <w:noProof/>
          <w:color w:val="000000"/>
        </w:rPr>
        <w:t>, some think that by this “unction” the doctrine of the gospel, or the truth itself, is intended. This, Simon Bishop (Episcopius) pleads for in his exposition of this passage. That doctrine of the gospel which they had received was something that would preserve them from the seducers which, in that passage of the apostle (1 Jn. 2:20), believers are warned to beware of. But neither the context nor the text will admit of this interpretation;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 thing itself in question was the doctrine of the gospel. This, the seducers pretended was on their side, which the apostle denied. Now, although the doctrine itself was that by which this difference was to be determined, yet it is not the doctrine itself, but the advantage they had in a right understanding of it, which was proposed for their relief and comfort.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This unction is said to “abide in them” who received it; whereas we are said to abide in the doctrine or the truth, and not that in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This unction is said to “teach us all things”, but the doctrine of the truth is that which we are taught, and there has to be a difference between what he teaches and what is taught to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 xml:space="preserve">4. </w:t>
      </w:r>
      <w:r w:rsidRPr="008171E1">
        <w:rPr>
          <w:rFonts w:ascii="Arial" w:hAnsi="Arial" w:cs="Arial"/>
          <w:noProof/>
          <w:color w:val="000000"/>
        </w:rPr>
        <w:t>Whereas, in all other places of the Scripture, either the Holy Spirit himself, or some special operation of his, is here meant, for there is no reason nor pretence for any to be taken from the words or context why another meaning should be imposed on that expression.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5. </w:t>
      </w:r>
      <w:r w:rsidRPr="008171E1">
        <w:rPr>
          <w:rFonts w:ascii="Arial" w:hAnsi="Arial" w:cs="Arial"/>
          <w:noProof/>
          <w:color w:val="000000"/>
        </w:rPr>
        <w:t>For the reason which he adds, that “there is no mention in any other place in Scripture of any particular internal act or work towards any persons, in their teaching or reception of the truth” is extremely remote from the truth, and is directly opposite to express testimonies almost innumerable, that I wonder how anyone could be so forgetful as to mention it! Let the reader satisfy himself in what has been discussed under the head of spiritual illumination.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noProof/>
          <w:color w:val="000000"/>
        </w:rPr>
        <w:t>, the testimony given by the Holy Spirit to the truth of the gospel delivered to them, is the exposition of this “unction” in the paraphrase of another apostle. This testimony was by his miraculous operations, when he was first outpoured on the apostles. But neither can this be the mind of the Holy Spirit here; for this unction which believers had is the same as their being anointed by God (2 Cor. 1:21), and that was a privilege in which they were all personally made partakers. So, also, is that which is here mentioned, — namely, what was “in them”, which “abode with them”, and “taught them”. Neither is this a tolerable exposition of these words, “Ye have an unction from the Holy One, abiding in you, teaching of you”, that is — “You have heard of the miraculous operations of the Holy Spirit, in the confirmation of the gospel, giving testimony to the truth.”</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Thirdly</w:t>
      </w:r>
      <w:r w:rsidRPr="008171E1">
        <w:rPr>
          <w:rFonts w:ascii="Arial" w:hAnsi="Arial" w:cs="Arial"/>
          <w:noProof/>
          <w:color w:val="000000"/>
        </w:rPr>
        <w:t xml:space="preserve">, it is to no purpose to examine the pretences of some of the Romanists, that respect must be paid to the </w:t>
      </w:r>
      <w:r w:rsidRPr="008171E1">
        <w:rPr>
          <w:rFonts w:ascii="Arial" w:hAnsi="Arial" w:cs="Arial"/>
          <w:i/>
          <w:noProof/>
          <w:color w:val="000000"/>
        </w:rPr>
        <w:t>chrism</w:t>
      </w:r>
      <w:r w:rsidRPr="008171E1">
        <w:rPr>
          <w:rFonts w:ascii="Arial" w:hAnsi="Arial" w:cs="Arial"/>
          <w:noProof/>
          <w:color w:val="000000"/>
        </w:rPr>
        <w:t xml:space="preserve"> or unguent that they use in baptism, confirmation, and in their fictitious sacraments of order and extreme unction; for, besides that, all their unctions are inventions of their own, not an institution of Christ, nor of any power for the ends for which this unction is granted to believers. The more serious of their expositors take no notice of these things on this occasion. Those who would know what respect they paid to the unction may find it in the famous commentaries of the Jesuit Cornelius a Lapide (Cornelis Cornellisen Van den Steen) on this passage.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These misunderstandings being removed, as no way suited to the mind of the Holy Spirit, nor expressing the privilege intended, nor the advantage we have by it, we shall follow the conduct of the Scripture in the investigation of its true nature. And, to this end, we may observe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That all people and things dedicated or consecrated to God under the Old Testament were anointed with material oil. So were the kings of the people of God, so were priests and prophets. In the same way, the sanctuary, the altar, and all the holy utensils of divine worship, were anointed. And, it is confessed, that among all the rest of the Mosaic institutions, those also concerning unction were typical and figurative of what was to come.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That all these types had their first, proper, and full significance and accomplishment in the Person of Jesus Christ. And because everyone and thing that was made holy to God was so anointed, he who was to be the “Most Holy”, the only spring and cause of holiness in and towards others, had his name and title from there. Both </w:t>
      </w:r>
      <w:r w:rsidRPr="008171E1">
        <w:rPr>
          <w:rFonts w:ascii="Arial" w:hAnsi="Arial" w:cs="Arial"/>
          <w:i/>
          <w:iCs/>
          <w:noProof/>
          <w:color w:val="000000"/>
        </w:rPr>
        <w:t xml:space="preserve">Messiah </w:t>
      </w:r>
      <w:r w:rsidRPr="008171E1">
        <w:rPr>
          <w:rFonts w:ascii="Arial" w:hAnsi="Arial" w:cs="Arial"/>
          <w:noProof/>
          <w:color w:val="000000"/>
        </w:rPr>
        <w:t xml:space="preserve">in the Old </w:t>
      </w:r>
      <w:r w:rsidRPr="008171E1">
        <w:rPr>
          <w:rFonts w:ascii="Arial" w:hAnsi="Arial" w:cs="Arial"/>
          <w:noProof/>
          <w:color w:val="000000"/>
        </w:rPr>
        <w:lastRenderedPageBreak/>
        <w:t xml:space="preserve">Testament, and </w:t>
      </w:r>
      <w:r w:rsidRPr="008171E1">
        <w:rPr>
          <w:rFonts w:ascii="Arial" w:hAnsi="Arial" w:cs="Arial"/>
          <w:i/>
          <w:iCs/>
          <w:noProof/>
          <w:color w:val="000000"/>
        </w:rPr>
        <w:t xml:space="preserve">Christ </w:t>
      </w:r>
      <w:r w:rsidRPr="008171E1">
        <w:rPr>
          <w:rFonts w:ascii="Arial" w:hAnsi="Arial" w:cs="Arial"/>
          <w:noProof/>
          <w:color w:val="000000"/>
        </w:rPr>
        <w:t xml:space="preserve">in the New, mean the </w:t>
      </w:r>
      <w:r w:rsidRPr="008171E1">
        <w:rPr>
          <w:rFonts w:ascii="Arial" w:hAnsi="Arial" w:cs="Arial"/>
          <w:i/>
          <w:iCs/>
          <w:noProof/>
          <w:color w:val="000000"/>
        </w:rPr>
        <w:t xml:space="preserve">Anointed One; </w:t>
      </w:r>
      <w:r w:rsidRPr="008171E1">
        <w:rPr>
          <w:rFonts w:ascii="Arial" w:hAnsi="Arial" w:cs="Arial"/>
          <w:noProof/>
          <w:color w:val="000000"/>
        </w:rPr>
        <w:t xml:space="preserve">for he was not only in his Person typified in the anointed kings, priests, and prophets, but also, in his mediation, by the tabernacle, sanctuary, altar, and temple. Hence, his unction is expressed in these words, “…to anoint the Holy of Holies” (Dan. 9:24), who was prefigured by all the holy anointed ones before. This became his name, as he was the hope of the church under the Old Testament, </w:t>
      </w:r>
      <w:r w:rsidRPr="008171E1">
        <w:rPr>
          <w:rFonts w:ascii="Arial" w:hAnsi="Arial" w:cs="Arial"/>
          <w:i/>
          <w:iCs/>
          <w:noProof/>
          <w:color w:val="000000"/>
        </w:rPr>
        <w:t xml:space="preserve">the Messiah; </w:t>
      </w:r>
      <w:r w:rsidRPr="008171E1">
        <w:rPr>
          <w:rFonts w:ascii="Arial" w:hAnsi="Arial" w:cs="Arial"/>
          <w:noProof/>
          <w:color w:val="000000"/>
        </w:rPr>
        <w:t xml:space="preserve">and as the immediate object of the faith of the saints under the New, </w:t>
      </w:r>
      <w:r w:rsidRPr="008171E1">
        <w:rPr>
          <w:rFonts w:ascii="Arial" w:hAnsi="Arial" w:cs="Arial"/>
          <w:i/>
          <w:iCs/>
          <w:noProof/>
          <w:color w:val="000000"/>
        </w:rPr>
        <w:t xml:space="preserve">the Christ. </w:t>
      </w:r>
      <w:r w:rsidRPr="008171E1">
        <w:rPr>
          <w:rFonts w:ascii="Arial" w:hAnsi="Arial" w:cs="Arial"/>
          <w:noProof/>
          <w:color w:val="000000"/>
        </w:rPr>
        <w:t>Here, then, in the first place, we must inquire into the nature of this unction, that of believers coming from that, and so to be interpreted by analogy; for (as it is usually expressed by way of allusion) it is like the oil, which, being poured on the head of Aaron, went down to the skirts of his garments. (Ps. 133:2)</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That the Lord Christ was anointed, and how, is declared in Is. 61:1— “The Spirit of the Lord GOD is upon me; because the LORD hath anointed me.” His unction consisted mainly in the communication of the Spirit to him; for he proved that the Spirit of the Lord was upon him because he was anointed. And this gives us a general rule: that the anointing with material oil under the Old Testament prefigured and represented the outpouring of the Spirit under the New, which now answers all the ends of those typical institutions. Hence, the gospel, in opposition to them all in the letter, outwardly, visibly, and materially, is called the “ministration of the Spirit.” (2 Cor. 3:6, 8) So is the unction of Christ expressed in Is. 11:2 — “The Spirit of the LORD shall rest upon him, the Spirit of wisdom and understanding, the Spirit of counsel and might, the Spirit of knowledge and of the fear of the LORD.”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4. </w:t>
      </w:r>
      <w:r w:rsidRPr="008171E1">
        <w:rPr>
          <w:rFonts w:ascii="Arial" w:hAnsi="Arial" w:cs="Arial"/>
          <w:noProof/>
          <w:color w:val="000000"/>
        </w:rPr>
        <w:t>Whereas the unction of Christ consisted in the full communication of the Spirit to him, not by measure, in all his graces and gifts, but needful as to his human nature or his work, though it was essentially one entire work, yet carried on by several degrees and distinctions of time.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He was anointed by the Spirit in his incarnation in the womb (Lk. 1:35); the nature of which work we have largely studied formerly.</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He was so at his baptism and entrance into his public ministry, when he was anointed to preach the gospel — “The Spirit of God descended like a dove, and lighted upon him.” (Is. 61:1; Mat. 3:16) The first part of his unction was more particularly related to a fullness of the grace, the latter of the gifts of the Spirit.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He was particularly anointed, as to his death and sacrifice, in that divine act of his in which he “sanctified himself” to (Jn. 17:19), which I have also mentioned earlier.</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(4) </w:t>
      </w:r>
      <w:r w:rsidRPr="008171E1">
        <w:rPr>
          <w:rFonts w:ascii="Arial" w:hAnsi="Arial" w:cs="Arial"/>
          <w:noProof/>
          <w:color w:val="000000"/>
        </w:rPr>
        <w:t xml:space="preserve">He was so at his ascension, when he received from the Father the promise of the Spirit, pouring him out on his disciples. (Acts 2:33) And in this latter instance, he was “anointed with the oil of gladness” (Ps. 45:7; Heb. 1:9), which includes his glorious exaltation also: for this was absolutely peculiar to him, whence he is said to be so anointed “above his fellows”; for although, in some other parts of this anointing, he had those who partake of them, by and from him, in their measure, yet, in </w:t>
      </w:r>
      <w:r w:rsidRPr="008171E1">
        <w:rPr>
          <w:rFonts w:ascii="Arial" w:hAnsi="Arial" w:cs="Arial"/>
          <w:i/>
          <w:iCs/>
          <w:noProof/>
          <w:color w:val="000000"/>
        </w:rPr>
        <w:t xml:space="preserve">this </w:t>
      </w:r>
      <w:r w:rsidRPr="008171E1">
        <w:rPr>
          <w:rFonts w:ascii="Arial" w:hAnsi="Arial" w:cs="Arial"/>
          <w:noProof/>
          <w:color w:val="000000"/>
        </w:rPr>
        <w:t xml:space="preserve">of receiving the Spirit with the power of </w:t>
      </w:r>
      <w:r w:rsidRPr="008171E1">
        <w:rPr>
          <w:rFonts w:ascii="Arial" w:hAnsi="Arial" w:cs="Arial"/>
          <w:noProof/>
          <w:color w:val="000000"/>
        </w:rPr>
        <w:lastRenderedPageBreak/>
        <w:t>communicating him to others, here is something really special, nor was ever any other person a sharer with him in in it in the least degree. See my Exposition on Heb. 1:8-9. Now, although there is an inconceivable difference and distance between the unction of Christ and that of believers, yet he is the only rule of the interpretation of theirs, as to kind.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5. </w:t>
      </w:r>
      <w:r w:rsidRPr="008171E1">
        <w:rPr>
          <w:rFonts w:ascii="Arial" w:hAnsi="Arial" w:cs="Arial"/>
          <w:noProof/>
          <w:color w:val="000000"/>
        </w:rPr>
        <w:t>Believers have their unction immediately from Christ. So we see it in the text — “Ye have an unction from the Holy One.” So is the Spirit called — “These things saith he that is holy.” (Acts 3:14; Rev. 3:7) He himself was anointed as the “Most Holy”. (Dan. 9:24) And it is his Spirit which believers receive. (Eph. 3:16; Phil. 1:19) It is said that “he who anointeth us is God” (2 Cor. 1:21); and I accept that “God” there is the Father, as the same name is in the earlier verse — “All the promises of God in him”, that is, in Christ, “are yea, and in him Amen.” Wherefore, the Father is the origin and supreme cause of our anointing; but the Lord Christ, the Holy One, is the immediate efficient cause of it. This, he himself expresses when he affirmed that he would send the Spirit from the Father. The supreme donation is from the Father; the immediate delivery from the Son.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6. </w:t>
      </w:r>
      <w:r w:rsidRPr="008171E1">
        <w:rPr>
          <w:rFonts w:ascii="Arial" w:hAnsi="Arial" w:cs="Arial"/>
          <w:noProof/>
          <w:color w:val="000000"/>
        </w:rPr>
        <w:t>It is therefore clear that the anointing of believers consists in the communication of the Holy Spirit to them from and by Jesus Christ. It is not the Spirit who anoints us, but he is the unction with which we are anointed by the Holy One. This, the analogy to the unction of Christ, makes undeniable: for as he was anointed, so are they, in the same kind of unction, though to a degree inferior to him; for they have nothing but a measure and portion from his fullness, as he pleases. (Eph. 4:7) Our unction, therefore, is the communication of the Holy Spirit, and nothing else. He is that unction which is given to us, and remains with us. But this communication of the Spirit is general, and respects all his operations. It does not yet appear in which the special nature of it consists, and why this communication of him is then expressed by “an unction”; and this cannot be otherwise learned but from the effects ascribed to him as he is an unction, and the relationship to the resemblance that is connected with the unction of Christ.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It is, therefore, some particular grace and privilege that is intended in this unction. (2 Cor. 1:21) It is mentioned only neutrally, without the ascription of any effects to it, so that by it we cannot learn its special nature. But there are two effects elsewhere ascribed unto it. The first is </w:t>
      </w:r>
      <w:r w:rsidRPr="008171E1">
        <w:rPr>
          <w:rFonts w:ascii="Arial" w:hAnsi="Arial" w:cs="Arial"/>
          <w:i/>
          <w:noProof/>
          <w:color w:val="000000"/>
        </w:rPr>
        <w:t>teaching</w:t>
      </w:r>
      <w:r w:rsidRPr="008171E1">
        <w:rPr>
          <w:rFonts w:ascii="Arial" w:hAnsi="Arial" w:cs="Arial"/>
          <w:noProof/>
          <w:color w:val="000000"/>
        </w:rPr>
        <w:t>, with a saving, permanent knowledge of the truth, by which it is impressed in our minds. This is fully expressed in 1 Jn. 2:20, 27 — “Ye have an unction from the Holy One, and ye know all things”; that is, “All those things of the fundamental, essential truths of the gospel, all you need to know that you might obey God truly and be saved infallibly, this you have by this unction; for this anointing you have received abides in you, and teaches you all things.” And we may observe that it is spoken of in a special way, with regard to our permanence and establishment in the truth against prevalent seducers and seductions; so it is joined with establishing in that other passage in 2 Corinthians 1:21. Wherefore, in the first place, this anointing with the Holy Spirit is the communication of him to us with regard to that gracious work of his in the spiritual, saving illumination of our minds, teaching us to know the truth, and how to adhere firmly to it in love and obedience. This is what is particularly ascribed to it; and we have no way of knowing the nature of it but by its effects.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anointing, then, of believers with the Spirit consists in the giving of him to them for this end, that he may graciously instruct them in the truths of the gospel by the saving illumination of their minds, causing their souls to hold firmly to them with joy and delight, transforming them in the whole inner man into the image and likeness of it. Hence, it is called the “anointing of our eyes with eye-salve that we may see.” (Rev. 3:18)</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So it answers that unction of the Lord Christ with the Spirit, which made him “of quick understanding in the fear of the LORD.” (Is. 11:3) Let these things, therefore, be fixed, in the first place — namely, that the unction believers receive from the Holy One is the Spirit himself; and that his first, peculiar, special effect as an unction is his teaching of us the truths and mysteries of the gospel by saving illumination, in the manner before described.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Here also is referred to what is said of believers being made “kings and priests” (Rev. 1:6); for there is an allusion here to the anointing of those people under the Old Testament. Whatever was typical there was fully accomplished in the unction of Christ to his office, in which he was both the sovereign king, priest, and prophet of the church. Wherefore, by a participation in his unction, the church is said to be made “kings and priests” or “a royal priesthood” as in 1 Pet. 2:9; and this participation of his unction consists in the communication of the same Spirit to them with which he was anointed. Whereas, then, these titles denote the dignity of believers in their special relationship with God, and, by this unction, they are specially dedicated and consecrated to him.</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It is clear, therefore, first of all, that this unction we receive from the Holy One is the Holy Spirit, which he promised to all that believe in him; and then we have these two things by virtue of the unction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Spiritual instruction, by saving illumination into the mind of God and the mysteries of the gospel.</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A special dedication to God, by way of a spiritual privilege.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What remains for me to do is to ask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What benefit or advantage do we have by this unction?</w:t>
      </w:r>
    </w:p>
    <w:p w:rsidR="008171E1" w:rsidRPr="008171E1" w:rsidRDefault="008171E1" w:rsidP="008171E1">
      <w:pPr>
        <w:autoSpaceDE w:val="0"/>
        <w:autoSpaceDN w:val="0"/>
        <w:adjustRightInd w:val="0"/>
        <w:spacing w:line="276" w:lineRule="auto"/>
        <w:ind w:left="283" w:right="283"/>
        <w:jc w:val="both"/>
        <w:rPr>
          <w:rFonts w:ascii="Arial" w:hAnsi="Arial" w:cs="Arial"/>
          <w:b/>
          <w:bCs/>
          <w:noProof/>
          <w:color w:val="000000"/>
        </w:rPr>
      </w:pPr>
    </w:p>
    <w:p w:rsidR="008171E1" w:rsidRPr="008171E1" w:rsidRDefault="008171E1" w:rsidP="008171E1">
      <w:pPr>
        <w:autoSpaceDE w:val="0"/>
        <w:autoSpaceDN w:val="0"/>
        <w:adjustRightInd w:val="0"/>
        <w:spacing w:line="276" w:lineRule="auto"/>
        <w:ind w:left="283" w:right="283"/>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How is this part of our consolation, seeing that the Holy Spirit is thus bestowed on us as he was promised to be the Comforter of the church?</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As for the first head, it is here that our stability in believing depends; for it is pleaded for this purpose in a special way by the apostle. (1 Jn. 2:20, 27) It was the “unction from the Holy One” which kept believers from being carried away from the faith by the craft of seducers. By this, he makes men, according to their measure, “of quick understanding in the fear of the LORD.” Nor will anything else give assurance in this case. Temptations come like a storm or tempest, which quickly drive men from their greatest fleshly confidence. </w:t>
      </w:r>
      <w:r w:rsidRPr="008171E1">
        <w:rPr>
          <w:rFonts w:ascii="Arial" w:hAnsi="Arial" w:cs="Arial"/>
          <w:noProof/>
          <w:color w:val="000000"/>
        </w:rPr>
        <w:lastRenderedPageBreak/>
        <w:t>Hence, often, those who are most forward to say, though all men should forsake the truth, yet they would not so do, and are the most forward in their trials to do so.</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Neither will men’s skill, cunning, or disputing abilities, keep them safe from being, at one time or other, taken in with fair pretences, or entangled with the cunning devices of those who lie in wait to deceive. Nor will the best defence of flesh and blood stand firmly and unshaken against powerful allurement, on the one hand, and fierce persecutions on the other; which is the present artillery of the patrons and promoters of apostasy. None of these things the apostle prescribes or recommends to believers as an effective means of their preservation, when a trial of their stability in the truth comes upon them. But this unction, he assures them, will not fail; neither will they fail because of it.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to this end, we must consider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 nature of the teaching which we have by this anointing — “The anointing teacheth you.” (1 Jn. 2:27) It is not merely an external doctrinal instruction, but an internal effective operation of the Holy Spirit. Here, God give to us “the Spirit of wisdom and revelation in the knowledge of him, the eyes of our understanding being enlightened, that we may know what is the hope of his calling.” (Eph. 1:17-18)</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Indeed, he makes use of the outward means of instruction by the Word, and teaches nothing but what is revealed there; but he gives us “an understanding that we may know him that is true” (1 Jn. 5:20), and opens our eyes that we may clearly and spiritually see the wondrous things that are in his law. (Ps. 119:18) And there are no teachings like his; none so abiding, and none so effective. When spiritual things, through this anointing, are discovered in a spiritual manner, then they take up an immovable possession in the minds of men. As God destroys every oppressive yoke because of the anointing of Christ (Is. 10:27), so he breaks every snare of seduction by his anointing of Christians. So it is promised that under the gospel “wisdom and knowledge shall be the stability of the times.” (Is. 33:6) Nothing gives stability at all times but the wisdom and knowledge that are the effects of this teaching, when God gives us “the Spirit of wisdom and revelation in the knowledge of him.” (Eph. 1:17)</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What it is that the Spirit teaches? It is all things — “The same anointing teacheth you of all things.” (1 Jn. 2:27) So was the promise that he would “teach us all things” and “bring all things to our remembrance” that Christ has said to us (Jn. 14:26), and “guide us into all truth.” (Jn. 16:13) It is not all things absolutely that are meant; for they are restricted to those of a certain kind, even the things which Christ had spoken — that is, such as belonged to the kingdom of God. Neither are they, all of </w:t>
      </w:r>
      <w:r w:rsidRPr="008171E1">
        <w:rPr>
          <w:rFonts w:ascii="Arial" w:hAnsi="Arial" w:cs="Arial"/>
          <w:i/>
          <w:iCs/>
          <w:noProof/>
          <w:color w:val="000000"/>
        </w:rPr>
        <w:t xml:space="preserve">them, </w:t>
      </w:r>
      <w:r w:rsidRPr="008171E1">
        <w:rPr>
          <w:rFonts w:ascii="Arial" w:hAnsi="Arial" w:cs="Arial"/>
          <w:noProof/>
          <w:color w:val="000000"/>
        </w:rPr>
        <w:t xml:space="preserve">absolutely meant, especially as to the degrees of the knowledge of them; for in this life we know but in part, and see all things darkly as in a glass. (1 Cor. 13:12) But it is all things, and all truth, with regard to the purpose of this promise and teaching. In the promise, the whole life of faith, with joy and consolation, is the end designed. All things necessary to it, this unction teaches us. And in the other passage of the apostle, it respects the great fundamental truths of the gospel, which the seducers opposed, and from whose seduction this unction secures believers. Wherefore, it teaches all that are made partakers of it all that truth, all those things, all that Christ has </w:t>
      </w:r>
      <w:r w:rsidRPr="008171E1">
        <w:rPr>
          <w:rFonts w:ascii="Arial" w:hAnsi="Arial" w:cs="Arial"/>
          <w:noProof/>
          <w:color w:val="000000"/>
        </w:rPr>
        <w:lastRenderedPageBreak/>
        <w:t>spoken, that are necessary for these ends, that they may live to God in the consolation of faith, and be delivered from all attempts to draw them into error.</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degrees of this knowledge, which are exceedingly varied, both with regard to the clearness and evidence of conception, and the extent of the things known, depend upon on the various measures by which the Spirit acts according to his own will, and the different use of the external means of knowledge which we enjoy. But what is necessary for the ends mentioned, none shall come short of who enjoy this anointing. And where its teachings are complied with by way of duty, where we don’t obstruct them by prejudices and laziness, where we give ourselves up to their directive power in a diligent, impartial attendance to the Word, by which alone we are to be taught, we will not fail in that knowledge of the whole counsel of God, and all its various parts, which he will accept and bless. And this gives stability to believers when trials and temptations about the truth come to them; and their weaknesses lead them into the uncured darkness of their minds, and ignorance of the doctrine of the gospel, is what betrays multitudes into a defection from it in times of temptation and persecution.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 xml:space="preserve">It teaches us to give approval and love to the things that are taught. This is the next principle and cause of practice, or the doing of the things that we know; which is the only cement of all the means of our security, making them firm and stable. The mind may discern spiritual truths, but if the will and feelings are not worked over to love them and delight in them, we shall never conform ourselves to them in the diligent exercise and practice of what they require. And what we may do on the solitary power of light and conviction, without the attendance of love and delight, will neither be acceptable to God, nor will it produce a permanent state or stability. All other means in the world, without the love and practice of the truth, will be insufficient to preserve us in the saving profession of it.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this is the characteristic note of the teaching by this unction. It gives and communicates with it the love of truth in which we are instructed, and a delight in obedience to what it requires. Where these do not appear, however elevated our minds may be, or our understandings enlarged in the apprehension of objective truths, whatever sublime notions or subtle conceptions about them we may entertain, though we could master and manage all the speculations and niceties of the theological schools in their most pretended accuracy of expression, yet, as to the power and benefit of the faith, we should, without love, be as sounding brass and tinkling cymbals. (1 Cor. 13:1) But when this Holy Spirit, in and by his teaching, breathe into our hearts a holy, divine love to, and complacency in, the things we are taught; when he enables us to taste how gracious the Lord is in them, making them sweeter to us than honey from the honeycomb (Ps. 19:10); when he makes them our delight and joy, exciting and quickening the practical principles of our minds to a compliance with them in holy obedience — then we have that unction from the Holy One which will both sanctify and secure our souls to the end.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by this, we will know whether we ourselves have received this anointing. Some would put it down to something that was peculiar to the times of the apostles, and presuppose another type of believer in those days than any today in the world, or need to be; though what our Saviour prayed for them, even for the apostles themselves, as to the Spirit of grace </w:t>
      </w:r>
      <w:r w:rsidRPr="008171E1">
        <w:rPr>
          <w:rFonts w:ascii="Arial" w:hAnsi="Arial" w:cs="Arial"/>
          <w:noProof/>
          <w:color w:val="000000"/>
        </w:rPr>
        <w:lastRenderedPageBreak/>
        <w:t xml:space="preserve">and consolation, he prayed also for all those who would believe in him through their word till the end of the world. But take away the promise of the Spirit, and the privileges depending upon it, from Christians, and, in truth, they cease to be. Some neglect it as if it were an empty expression, and either wholly insignificant, or at best intending something in which they need not much concern themselves; and, whatever it be, they do not doubt that they will secure the pretended ends of it, in their preservation from seduction, by their own skill and resolution. On such pretences, all the mysteries of the gospel are, by many, despised, and a new religion is formed where the Spirit of Christ is not involved. But these things appear otherwise in the minds of the true disciples of Christ.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They know and admit how greatly importance it is to have a share in this unction; how much their conformity to Christ, their participation in him, and the evidence of their union with him, how much their stability in their profession, their joy in believing, their love and delight in obedience, with their dignity in the sight of God and all his holy angels, depends on it. Neither do we look on it as a thing obscure or unintelligible, something that no one can know whether he has it or not; for if it were so, a thing so thin, aerial, and imperceptible, that no spiritual sense or experience could be made of it, the apostle would not have referred all sorts and degrees of believers — fathers, young men, and little children, to it for their relief and encouragement in times of danger. Wherefore, it proves itself in the way and manner of its actions, operation, and teaching, as I said earlier. And as by those instances they satisfy themselves as to what experience they have had of it, so it is their duty to pray continually for its increase, and further manifestation of its power in them: yes, it is their duty to labour, that their prayers for it might be both fervent and effective; for the more express and eminent the teachings of this anointing in them are, the more fresh and plentiful is their unction, and the more will their holiness and consolation abound.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whereas this is that by which, as it immediately proceeds from the Holy Spirit, they have their own dedication to God, being made kings and priests to him. They are highly concerned to secure their interest in this, for it may be that they are so far from being exalted, promoted, and dignified in the world by their profession, as that they are made the scorn of men, and the outcasts of the people. Those, indeed, whose kingdom and priesthood, their dignity and honour in Christianity, their approximation to God and Christ in a special way, consist in secular titles, honour, power, and grandeur, as it is in the Papacy, content themselves with their “chrism”, the greasy unction of their outward, ceremonious consecration, without much inquiry into, or concern in this spiritual anointing; but those who get little or nothing in this world, that is, from the world, by their profession, but labour, pain, travail of soul and body, with scorn, reproach, and persecution, had better look after that which gives them a dignity and honour in the sight of God, and which brings satisfaction and peace to their own souls; and this is done by that anointing alone, by which they are made kings and priests to God, having honour before him, and a free, sacred access to him.</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I only add that, whereas we ascribe this anointing in a special way to the Holy Spirit as the Comforter of the church, we can easily discern of what the consolation we receive by it consists. For who can express that satisfaction, refreshment, and joy, which the mind is possessed with in those spiritual, effective teachings which give it a clear understanding of saving truth in its own nature and beauty, and enlarge the heart with love for it and delight </w:t>
      </w:r>
      <w:r w:rsidRPr="008171E1">
        <w:rPr>
          <w:rFonts w:ascii="Arial" w:hAnsi="Arial" w:cs="Arial"/>
          <w:noProof/>
          <w:color w:val="000000"/>
        </w:rPr>
        <w:lastRenderedPageBreak/>
        <w:t>in it? It is true that the greatest number of believers are often either at such a loss as to a clear discerning of their own spiritual state, or so unskilled in making a right judgement of the causes and means of divine consolation, or so confused in their own experience, or so negligent in their inquiries into these things, or so disordered by temptations, so that they do not receive a refreshing sense of those comforts and joys which are really inseparable from this anointing. But still it is in itself that spring from where their secret refreshments and support arise; and there is none of them, upon guidance and instruction, but are able to conceive how their chiefest joys and comforts, even those in which they are supported in all their troubles, are resolved into that spiritual understanding which they have in the mysteries of the will, love, and grace of God in Christ, with that inexpressible complacency and satisfaction they find in them, by which their wills are engaged in an unconquerable constancy in their choice. And there is no small consolation in a proper understanding of that spiritual dignity that follows; for when they meet with the greatest trouble, and the most contemptuous mocking in this world, a proper understanding of their acceptance with God, as being made kings and priests to him, yields them a refreshment of which the world knows nothing, and which they themselves are not able to express.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i/>
          <w:iCs/>
          <w:noProof/>
          <w:color w:val="000000"/>
        </w:rPr>
      </w:pPr>
      <w:r w:rsidRPr="008171E1">
        <w:rPr>
          <w:rFonts w:ascii="Arial" w:hAnsi="Arial" w:cs="Arial"/>
          <w:b/>
          <w:noProof/>
          <w:color w:val="000000"/>
          <w:sz w:val="28"/>
          <w:szCs w:val="28"/>
        </w:rPr>
        <w:lastRenderedPageBreak/>
        <w:t>CHAPTER 6</w:t>
      </w: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p>
    <w:p w:rsidR="008171E1" w:rsidRPr="008171E1" w:rsidRDefault="008171E1" w:rsidP="008171E1">
      <w:pPr>
        <w:autoSpaceDE w:val="0"/>
        <w:autoSpaceDN w:val="0"/>
        <w:adjustRightInd w:val="0"/>
        <w:spacing w:line="276" w:lineRule="auto"/>
        <w:jc w:val="center"/>
        <w:rPr>
          <w:rFonts w:ascii="Arial" w:hAnsi="Arial" w:cs="Arial"/>
          <w:b/>
          <w:iCs/>
          <w:noProof/>
          <w:color w:val="000000"/>
        </w:rPr>
      </w:pPr>
      <w:r w:rsidRPr="008171E1">
        <w:rPr>
          <w:rFonts w:ascii="Arial" w:hAnsi="Arial" w:cs="Arial"/>
          <w:b/>
          <w:iCs/>
          <w:noProof/>
          <w:color w:val="000000"/>
        </w:rPr>
        <w:t>THE SPIRIT AS A SEAL.</w:t>
      </w: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iCs/>
          <w:noProof/>
          <w:color w:val="000000"/>
        </w:rPr>
        <w:t>HOW IS THAT?</w:t>
      </w:r>
    </w:p>
    <w:p w:rsidR="008171E1" w:rsidRPr="008171E1" w:rsidRDefault="008171E1" w:rsidP="008171E1">
      <w:pPr>
        <w:autoSpaceDE w:val="0"/>
        <w:autoSpaceDN w:val="0"/>
        <w:adjustRightInd w:val="0"/>
        <w:spacing w:line="276" w:lineRule="auto"/>
        <w:jc w:val="both"/>
        <w:rPr>
          <w:rFonts w:ascii="Arial" w:hAnsi="Arial" w:cs="Arial"/>
          <w:b/>
          <w:iCs/>
          <w:noProof/>
          <w:color w:val="000000"/>
        </w:rPr>
      </w:pP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noProof/>
          <w:color w:val="000000"/>
        </w:rPr>
        <w:t>, another effect of the Holy Spirit as the Comforter of the church is that by him believers are sealed — “He who anointed us is God, who hath also sealed us.” (2 Cor. 1:21-22) And how this is done, the same apostle declares — “In whom also after that ye believed, ye were sealed with that Holy Spirit of promise.” (Eph. 1:13) And — “Grieve not the Holy Spirit of God, whereby ye are sealed unto the day of redemption.” (Eph. 4:30)</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In the first place, it is clearly stated that we are sealed with the Spirit, where the Spirit himself is shown to be this seal, and not one of his special operations, just as he is also directly said to be the “earnest of our inheritance.” (Eph. 1:14) In the latter verse, the words are “In whom”; in and by the receiving of whom “ye are sealed.” Wherefore, no special act of the Spirit, but only a special effect of his communication to us, seems to be intended here.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 common explanation of this sealing is taken from the nature and use of sealing among men, the sum of which is this: Sealing may be considered as a natural or moral action — that is, either with respect to the act of it as an act, or with respect to its purpose and end. In the first, it is the communication of the character or image that is on the seal to the thing that is sealed, or on to which the impression of the seal is set. In answer to this act, the sealing of the Spirit consists in the communication of his own spiritual nature and likeness on to the souls of believers; so this sealing should materially be the same as our sanctification.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The purpose and use of sealing among men is </w:t>
      </w:r>
      <w:r w:rsidRPr="008171E1">
        <w:rPr>
          <w:rFonts w:ascii="Arial" w:hAnsi="Arial" w:cs="Arial"/>
          <w:b/>
          <w:noProof/>
          <w:color w:val="000000"/>
        </w:rPr>
        <w:t>twofold</w:t>
      </w:r>
      <w:r w:rsidRPr="008171E1">
        <w:rPr>
          <w:rFonts w:ascii="Arial" w:hAnsi="Arial" w:cs="Arial"/>
          <w:noProof/>
          <w:color w:val="000000"/>
        </w:rPr>
        <w:t xml:space="preserv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To give security to the transfer of deeds, grants, promises, testaments, and wills, or to set our minds at rest. And, in answer to this, we may be said to be sealed when the promises of God are confirmed and established in our souls, and we have made them secure by the Holy Spirit. But concerning this interpretation, the truth is that this seals the promises of God, and not believers. But it is persons, and not promises that are said to be sealed.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It is for the safe-keeping or preservation of that upon a seal is impressed. So things precious and highly valuable are sealed up that they may be kept safe and inviolable. So, on the other hand, when Job expressed his apprehension that God would keep an everlasting remembrance of his sin, that it would not be lost or put out of the way, he says “his transgression was sealed up in a bag.” (Job 14:17) And so it is that power which the Holy Spirit puts out to preserve believers which is intended; and in this respect they are said to be “sealed unto the day of redemption.” These things have been written about and enlarged by many, so that there is no need again to go over it again. And what is commonly delivered to this purpose is good and useful in substance, and I have, on several occasions, </w:t>
      </w:r>
      <w:r w:rsidRPr="008171E1">
        <w:rPr>
          <w:rFonts w:ascii="Arial" w:hAnsi="Arial" w:cs="Arial"/>
          <w:noProof/>
          <w:color w:val="000000"/>
        </w:rPr>
        <w:lastRenderedPageBreak/>
        <w:t>long since made use of them. But upon renewed thoughts and consideration, I cannot fully agree with this view.</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I am not satisfied that there is such an allusion here to the use of sealing among men as is thought by some; and if there is, it will fall out, as we see it has done, that, there are so many considerations of seals and sealing, it is hard to land on any one in particular which is mainly intended. And if they take in more, as the manner of most is to take in all they can think about, it will be unavoidable that acts and effects of various kinds will be assigned to the Holy Spirit under the term of sealing, and so we will never come to know what is that one determinate act and privilege which is intended here.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All things that are usually assigned as those in which this sealing consists are acts or effects of the Holy Spirit upon us by which he seals us, whereas it is not said that the </w:t>
      </w:r>
      <w:r w:rsidRPr="008171E1">
        <w:rPr>
          <w:rFonts w:ascii="Arial" w:hAnsi="Arial" w:cs="Arial"/>
          <w:i/>
          <w:iCs/>
          <w:noProof/>
          <w:color w:val="000000"/>
        </w:rPr>
        <w:t xml:space="preserve">Holy Spirit seals us, </w:t>
      </w:r>
      <w:r w:rsidRPr="008171E1">
        <w:rPr>
          <w:rFonts w:ascii="Arial" w:hAnsi="Arial" w:cs="Arial"/>
          <w:noProof/>
          <w:color w:val="000000"/>
        </w:rPr>
        <w:t xml:space="preserve">but that </w:t>
      </w:r>
      <w:r w:rsidRPr="008171E1">
        <w:rPr>
          <w:rFonts w:ascii="Arial" w:hAnsi="Arial" w:cs="Arial"/>
          <w:i/>
          <w:iCs/>
          <w:noProof/>
          <w:color w:val="000000"/>
        </w:rPr>
        <w:t xml:space="preserve">we are sealed with him; </w:t>
      </w:r>
      <w:r w:rsidRPr="008171E1">
        <w:rPr>
          <w:rFonts w:ascii="Arial" w:hAnsi="Arial" w:cs="Arial"/>
          <w:noProof/>
          <w:color w:val="000000"/>
        </w:rPr>
        <w:t>he is God’s seal to us.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All our spiritual privileges, as they are immediately communicated to us by Christ, so they consist wholly in a participation of that head, spring, and fullness of those that are in him; and as they proceed from their union with him, so their main end is conformity to him. And in him, in whom all things are conspicuous, we learn the nature of those things of which, in lesser measure, and in much obscurity in ourselves, we are made partakers. So we learn that our unction is his. We must now inquire into the nature of our being sealed by the Spirit in his sealing also; for, as it is said, “he who hath sealed us is God.” (2 Cor. 1:21-22) This we find said emphatically — “For him hath God the Father sealed.” (Jn. 6:27) And when we learn rightly how God the Father sealed Christ, we shall learn how we are sealed in participating in the same privilege.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I confess there are a variety of interpretations concerning the act of God by which Christ was sealed, or what is meant by it. Maldonate [Juan Maldonado], in his </w:t>
      </w:r>
      <w:r w:rsidRPr="008171E1">
        <w:rPr>
          <w:rFonts w:ascii="Arial" w:hAnsi="Arial" w:cs="Arial"/>
          <w:i/>
          <w:noProof/>
          <w:color w:val="000000"/>
        </w:rPr>
        <w:t>Commentaries on the Gospels</w:t>
      </w:r>
      <w:r w:rsidRPr="008171E1">
        <w:rPr>
          <w:rFonts w:ascii="Arial" w:hAnsi="Arial" w:cs="Arial"/>
          <w:noProof/>
          <w:color w:val="000000"/>
        </w:rPr>
        <w:t xml:space="preserve">, on this very passage, reckoned up ten different expositions of the words among the fathers, and yet embraced none of them. It is not suited to my design to examine or refute the expositions of others, where a large and open field lies before us. I shall only give an account of what I conceive to be the mind of the Holy Spirit in that expression.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we may observe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Firstly</w:t>
      </w:r>
      <w:r w:rsidRPr="008171E1">
        <w:rPr>
          <w:rFonts w:ascii="Arial" w:hAnsi="Arial" w:cs="Arial"/>
          <w:noProof/>
          <w:color w:val="000000"/>
        </w:rPr>
        <w:t xml:space="preserve">, that this is not spoken of Christ with respect to his divine nature. He is, indeed, said to be the character of the Person of the Father in his divine character as the Son, because there are, in him, communicated to him from the Father, all the essential properties of the divine nature, as the thing sealed receives the character or image of the seal. But this communication is by eternal generation, and not by sealing. But it is an external, transient act of God the Father on his human nature, with regard to the discharge of his office; for it is given as the reason why he should be complied with, and believed in that work — “Labour not for the meat which perisheth, but for that meat which endureth unto everlasting life, </w:t>
      </w:r>
      <w:r w:rsidRPr="008171E1">
        <w:rPr>
          <w:rFonts w:ascii="Arial" w:hAnsi="Arial" w:cs="Arial"/>
          <w:noProof/>
          <w:color w:val="000000"/>
        </w:rPr>
        <w:lastRenderedPageBreak/>
        <w:t>which the Son of man shall give unto you: for him hath God the Father sealed.” (Jn. 6:27) It is the ground on which he persuades them to faith and obedience to himself.</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noProof/>
          <w:color w:val="000000"/>
        </w:rPr>
        <w:t>, it is not spoken of him with any special regard to his kingly office, as some have thought; for this sealing of Christ they would have to be his designation of God to his kingdom, in opposition to what is affirmed in verse 15, that the people wanted to come and make him a king by force: for that is only an occasional expression of the intention of the people, but the main subject being dealt with is of a nobler nature. But whereas the people flocked after him on the account of a temporal benefit received from him, in that they were fed, filled, and satisfied with the loaves he had miraculously increased (verse 26), he takes occasion from this to propose to them the spiritual mercies that he had to give to them; and this he does, in answer to the bread they had eaten, under the name of “meat”, a “bread enduring to everlasting life” which he would give them. Under this name and notion of meat, he took in all the spiritual nourishment in his doctrine, person, mediation, and grace that he had prepared for them. But on what grounds should they look for these things from him? How might it appear that he was authorised and enabled to do this? In answer to that question, he gives this account of himself — “For him hath God the Father sealed”, namely, to this end.</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Thirdly</w:t>
      </w:r>
      <w:r w:rsidRPr="008171E1">
        <w:rPr>
          <w:rFonts w:ascii="Arial" w:hAnsi="Arial" w:cs="Arial"/>
          <w:noProof/>
          <w:color w:val="000000"/>
        </w:rPr>
        <w:t>, therefore the sealing of God to this end and purpose must have two properties and two ends also added to it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There is in it a communication of authority and ability; for the question asked was: How could he give them that meat which endureth unto everlasting life, as afterwards they ask expressly, “How can this man give us his flesh to eat?” (Verse 52) To this, it is answered, that God the Father had sealed him; that is, he it was who was enabled by God the Father to give and dispense the spiritual food for the souls of men. This, then, is evidently included in this sealing.</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It must have the evidence in it also — that is, something by which it may be proved that he was thus authorised and enabled by God the Father; for whatever authority or ability anyone may have to any end, none is obliged to make application to him for it, or depend upon him for it, unless it can be proved that he has that authority and ability. This, the Jews immediately inquired after. “What sign”, they ask, “showest thou then, that we may see, and believe thee? What dost thou work?” (Verse 30) — “How can it be demonstrated to us that you are authorised and enabled to give us spiritual food for our souls?”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This also belonged to his sealing; for in this there was such an express presentation of divine power communicated to him as evidently showed that he was appointed by God to do this work. These two properties, therefore, must be found in this sealing of the Lord Christ with regard to the end here mentioned — namely, that he might be the </w:t>
      </w:r>
      <w:r w:rsidRPr="008171E1">
        <w:rPr>
          <w:rFonts w:ascii="Arial" w:hAnsi="Arial" w:cs="Arial"/>
          <w:i/>
          <w:iCs/>
          <w:noProof/>
          <w:color w:val="000000"/>
        </w:rPr>
        <w:t xml:space="preserve">promus condus </w:t>
      </w:r>
      <w:r w:rsidRPr="008171E1">
        <w:rPr>
          <w:rFonts w:ascii="Arial" w:hAnsi="Arial" w:cs="Arial"/>
          <w:iCs/>
          <w:noProof/>
          <w:color w:val="000000"/>
        </w:rPr>
        <w:t>(</w:t>
      </w:r>
      <w:r w:rsidRPr="008171E1">
        <w:rPr>
          <w:rFonts w:ascii="Arial" w:hAnsi="Arial" w:cs="Arial"/>
          <w:noProof/>
          <w:color w:val="000000"/>
        </w:rPr>
        <w:t>principal dispenser) of the spiritual food for the souls of men.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Fourthly</w:t>
      </w:r>
      <w:r w:rsidRPr="008171E1">
        <w:rPr>
          <w:rFonts w:ascii="Arial" w:hAnsi="Arial" w:cs="Arial"/>
          <w:noProof/>
          <w:color w:val="000000"/>
        </w:rPr>
        <w:t xml:space="preserve">, being God’s seal, it must also have </w:t>
      </w:r>
      <w:r w:rsidRPr="008171E1">
        <w:rPr>
          <w:rFonts w:ascii="Arial" w:hAnsi="Arial" w:cs="Arial"/>
          <w:b/>
          <w:noProof/>
          <w:color w:val="000000"/>
        </w:rPr>
        <w:t xml:space="preserve">two </w:t>
      </w:r>
      <w:r w:rsidRPr="008171E1">
        <w:rPr>
          <w:rFonts w:ascii="Arial" w:hAnsi="Arial" w:cs="Arial"/>
          <w:noProof/>
          <w:color w:val="000000"/>
        </w:rPr>
        <w:t>ends designed for it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 xml:space="preserve">1. </w:t>
      </w:r>
      <w:r w:rsidRPr="008171E1">
        <w:rPr>
          <w:rFonts w:ascii="Arial" w:hAnsi="Arial" w:cs="Arial"/>
          <w:noProof/>
          <w:color w:val="000000"/>
        </w:rPr>
        <w:t xml:space="preserve">God’s owning of him to be his. “Him hath God the Father sealed” to this end, that all may know and take note of his owning and approval of him. He would have him not looked on as one among the rest of them who dispensed spiritual things, but as him whom he had singled out and specially marked out for himself. And therefore, this he publicly and gloriously testified to at the beginning, and again, a little before the end of his ministry: for, at his baptism, there came “a voice from heaven, saying, ‘This is my beloved Son, in whom I am well pleased’” (Mat. 3:17); which was nothing but a public declaration that this was he whom God had sealed, and so owned in a special way. And this testimony was afterwards renewed again at his transfiguration on the mount — “Behold a voice out of the cloud, which said, ‘This is my beloved Son, in whom I am well pleased; hear ye him.’” (Mat. 17:5) — “This is he whom I have sealed.” And this testimony is pleaded by the apostle Peter as that in which their faith in him, as the sealed one of God, was resolved. (2 Pet. 1:17-18)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2.</w:t>
      </w:r>
      <w:r w:rsidRPr="008171E1">
        <w:rPr>
          <w:rFonts w:ascii="Arial" w:hAnsi="Arial" w:cs="Arial"/>
          <w:noProof/>
          <w:color w:val="000000"/>
        </w:rPr>
        <w:t xml:space="preserve"> To show that God would take care of him, and preserve him in his work up to the end. (Is. 42:1-4)</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Fifthly</w:t>
      </w:r>
      <w:r w:rsidRPr="008171E1">
        <w:rPr>
          <w:rFonts w:ascii="Arial" w:hAnsi="Arial" w:cs="Arial"/>
          <w:noProof/>
          <w:color w:val="000000"/>
        </w:rPr>
        <w:t>, therefore, this sealing of the Son is the communication of the Holy Spirit in all fullness to him, authorising him to, and acting his divine power in, all the acts and duties of his office, so as to prove the presence of God with him, and his approval of him, as the only one that was to distribute spiritual food to the souls of men: for the Holy Spirit, by his powerful operations in him and by him, proved and showed that he was called and appointed by God to this work, owned by him, and accepted by him; which was God’s sealing of him. Hence, the sin of those who despised this seal of God was unpardonable; for God neither will, nor can, give greater testimony to his approval of anyone than by the great seal of his Spirit, and this was given to Christ in all its fullness. He was “declared to be the Son of God, according to the Spirit of holiness” (Rom. 1:4); and “justified in the Spirit”, or by his power proving that God was with him. (1 Tim. 3:16) Thus God sealed the Head of the church with the Holy Spirit; and from this, undoubtedly, may we best learn how the members are sealed with the same Spirit, seeing we have all our measure out of his fullness; and our conformity to him is the purpose of all gracious communications to us.</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Sixthly</w:t>
      </w:r>
      <w:r w:rsidRPr="008171E1">
        <w:rPr>
          <w:rFonts w:ascii="Arial" w:hAnsi="Arial" w:cs="Arial"/>
          <w:noProof/>
          <w:color w:val="000000"/>
        </w:rPr>
        <w:t xml:space="preserve">, wherefore God’s sealing of believers with the Holy Spirit is his gracious communication of the Holy Spirit to them, so to act his divine power in them, as to enable them to fulfil all the duties of their holy calling, proving them to be acceptable to him both as to themselves and others, and asserting their preservation to eternal salvation. The effects of this sealing are the gracious operations of the Holy Spirit in and upon believers; but the sealing itself is the communication of the Spirit to them. They are sealed with the Spirit.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further to show the nature of it, with the truth of our declaration of this privilege, we may observe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That when any people are so effectively called as to become true believers, they are brought into many new relationships — such as, to God himself as his children; to Jesus Christ as his members; to all saints and angels in the families of God above and below as brethren; and are called to many new works, duties, and uses, which before they knew nothing about. They are brought into a new world, erected by the new creation; and which </w:t>
      </w:r>
      <w:r w:rsidRPr="008171E1">
        <w:rPr>
          <w:rFonts w:ascii="Arial" w:hAnsi="Arial" w:cs="Arial"/>
          <w:noProof/>
          <w:color w:val="000000"/>
        </w:rPr>
        <w:lastRenderedPageBreak/>
        <w:t>any way they may look or turn themselves, they say, “Old things are passed away; behold, all things are become new.” So it is with everyone that is made a new creature in Christ Jesus. (2 Cor. 5:17). In this state and condition, where a man has new principles put within him, new relationships formed around him, new duties presented to him, and a new life in all things required of him, how will he be able to behave himself rightly, and answer the condition and holy station in which he is placed? This, no one can do of himself, for “who is sufficient for these things?” (2 Cor. 2:16)</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Therefore, in this state, God owns them, and communicates to them his Holy Spirit, to fit them for their relationships, to enable them to perform their duties, to act on their new principles, and, in every way, to discharge the work they are called to, even as their head, the Lord Christ, who does not now give to them “the spirit of fear, but of power, and of love, and of a sound mind.” (2 Tim. 1:7) And for this, God seals them;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(1)</w:t>
      </w:r>
      <w:r w:rsidRPr="008171E1">
        <w:rPr>
          <w:rFonts w:ascii="Arial" w:hAnsi="Arial" w:cs="Arial"/>
          <w:noProof/>
          <w:color w:val="000000"/>
        </w:rPr>
        <w:t xml:space="preserve"> </w:t>
      </w:r>
      <w:r w:rsidRPr="008171E1">
        <w:rPr>
          <w:rFonts w:ascii="Arial" w:hAnsi="Arial" w:cs="Arial"/>
          <w:bCs/>
          <w:noProof/>
          <w:color w:val="000000"/>
        </w:rPr>
        <w:t>In this,</w:t>
      </w:r>
      <w:r w:rsidRPr="008171E1">
        <w:rPr>
          <w:rFonts w:ascii="Arial" w:hAnsi="Arial" w:cs="Arial"/>
          <w:noProof/>
          <w:color w:val="000000"/>
        </w:rPr>
        <w:t xml:space="preserve"> he gives his testimony to them that they are his, owned by him, accepted with him, his sons or children — which is his seal; for if they were not so, he would never have given his Holy Spirit to them. And here is the greatest testimony that God gives, and the only seal that he impresses on anyone in this world. That this is God’s testimony and seal, the apostle Peter proves in Acts 15:8-9; for in the debate of that question, whether God approves and accepts humble believers, although they did not observe the rites of Moses, he confirms it with this argument — “God”, says he, “which knoweth the hearts, bare them witness.” How did he do that? How did he set his seal on them as his? He replies, “By giving them the Holy Spirit, even as he did unto us.” In this, God gives testimony to them. And lest any should suppose that it was only the gifts and miraculous operations of the Holy Spirit he had respect to, the most important thing was this seal. He replies, that this from God should remain alone, and he adds that his gracious operations also were no less an effect of this witness which God gave to them — “And put no difference between us and them, purifying their hearts by faith.” This, therefore, is that by which God gives his testimony to believers; namely, when he seals them with his Spirit, or by the communication of the Holy Spirit to them.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this he doth in </w:t>
      </w:r>
      <w:r w:rsidRPr="008171E1">
        <w:rPr>
          <w:rFonts w:ascii="Arial" w:hAnsi="Arial" w:cs="Arial"/>
          <w:b/>
          <w:noProof/>
          <w:color w:val="000000"/>
        </w:rPr>
        <w:t>two</w:t>
      </w:r>
      <w:r w:rsidRPr="008171E1">
        <w:rPr>
          <w:rFonts w:ascii="Arial" w:hAnsi="Arial" w:cs="Arial"/>
          <w:noProof/>
          <w:color w:val="000000"/>
        </w:rPr>
        <w:t xml:space="preserve"> respects; 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This is how he gives believers assurance of their relationship with him, and of their interest in him, and of his love and favour to them. It has been generally conceived that this sealing of the Spirit is that which gives assurance to believers — and so indeed it does, although the way it does it has not been fully understood; and, therefore, none have been able to explain the special nature of that act of the Spirit in which he seals us, and by which such assurance should come. But it is indeed not any act of the Spirit in us that is the ground of our assurance, but the communication of the Spirit to us. This, the apostle plainly testifies to. “Hereby we know that he abideth in us, by the Spirit which he hath given us.” (1 Jn. 3:24) That God abides in us, and we in him, is the subject-matter of our assurance. “This we know”, says the apostle; which expresses the highest assurance we are capable of in this world. And how do we know that? Even “by the Spirit which he hath given us.” But, it may be, the sense of these words could be that the Spirit which God gives us des, by some special work of his, effect this assurance in us; and so it is not his being given unto us, but </w:t>
      </w:r>
      <w:r w:rsidRPr="008171E1">
        <w:rPr>
          <w:rFonts w:ascii="Arial" w:hAnsi="Arial" w:cs="Arial"/>
          <w:noProof/>
          <w:color w:val="000000"/>
        </w:rPr>
        <w:lastRenderedPageBreak/>
        <w:t xml:space="preserve">some special work of his in us that is the ground of our assurance, and consequently our sealing.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 do not deny such a special work of the Spirit, as I will explain later, but I judge that it is the communication of the Spirit himself to us that is meant here; for so the apostle declares this meaning to be in Jn. 4:13 — “Hereby know we that we dwell in God, and he in us, because he hath given us of his Spirit.” This is the greatest evidence, the great ground of assurance, that we have, that God has taken us into a near and dear relationship with him “because he hath given us of his Spirit”, that great and heavenly gift which he imparts to no others. And, indeed, on this one hinge depends the whole case of that assurance which believers are capable of. If the Spirit of God dwell in us, we are his; but “if any man have not the Spirit of Christ, he is none of his.” (Rom. 8:9) On this alone depends how we determine our special relationship with God. By this, therefore, God seals believers, and by this gives them assurance of his love; and this is to be the sole rule of their self-examination whether they are sealed by God or not.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bCs/>
          <w:noProof/>
          <w:color w:val="000000"/>
        </w:rPr>
        <w:t>In this,</w:t>
      </w:r>
      <w:r w:rsidRPr="008171E1">
        <w:rPr>
          <w:rFonts w:ascii="Arial" w:hAnsi="Arial" w:cs="Arial"/>
          <w:b/>
          <w:bCs/>
          <w:noProof/>
          <w:color w:val="000000"/>
        </w:rPr>
        <w:t xml:space="preserve"> </w:t>
      </w:r>
      <w:r w:rsidRPr="008171E1">
        <w:rPr>
          <w:rFonts w:ascii="Arial" w:hAnsi="Arial" w:cs="Arial"/>
          <w:noProof/>
          <w:color w:val="000000"/>
        </w:rPr>
        <w:t>God gives evidence to them in the world; which is another purpose of sealing. He marks them out as his own so that the world cannot but in general take notice of them; for where God sets this seal in the communication of his Spirit, it will so operate and produce such effects that will fall under the observation of the world. As it did in the Lord Christ, so also will it do in believers, according unto their measure. And there are two ways in which God’s sealing provides evidence concerning them to the world. One is by the effective operation of the Spirit, communicated to them both in gifts and graces. Though the world is blinded with prejudice, and under the power of a prevailing enmity against spiritual things, yet it cannot but discover what a change has occurred in most of those whom God thus seals, and how, by the gifts and graces of the Spirit, which they hate, they are separated from other men. And this is what keeps up the difference and enmity that is in the world between the seeds; for God’s sealing of believers with his Spirit is evidence of his acceptance of them, which fills the hearts of those who act after the spirit of Cain with hatred and revenge. Hence, many think that the respect which God had for the sacrifice of Abel was testified by some visible sign, which Cain also might have taken notice of; and then there was the kindling of his sacrifice by fire from heaven; which was a type and bore resemblance to the Holy Spirit, as I have already shown. All other causes of difference are capable of being collected together, but this about the seal of God can never be duplicated. And what follows from here is that those who are thus sealed with the Spirit of God cannot but separate themselves from most in the world; which provides more evidence to whom it belongs.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(4) </w:t>
      </w:r>
      <w:r w:rsidRPr="008171E1">
        <w:rPr>
          <w:rFonts w:ascii="Arial" w:hAnsi="Arial" w:cs="Arial"/>
          <w:bCs/>
          <w:noProof/>
          <w:color w:val="000000"/>
        </w:rPr>
        <w:t xml:space="preserve">In this way, </w:t>
      </w:r>
      <w:r w:rsidRPr="008171E1">
        <w:rPr>
          <w:rFonts w:ascii="Arial" w:hAnsi="Arial" w:cs="Arial"/>
          <w:noProof/>
          <w:color w:val="000000"/>
        </w:rPr>
        <w:t>God seals believers to the day of redemption or everlasting salvation; for the Spirit thus given to them is, as we have shown already, will “abide with them for ever” like a “well of water in them, springing up into everlasting life.” (Jn. 4:14, 7:38)</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This, then, is that seal which God grants to believers, even his Holy Spirit, for the ends I have mentioned; which, according to their measure, and for this work and purpose, answers that great seal of heaven which God gave to his Son, by the communication of the Spirit to </w:t>
      </w:r>
      <w:r w:rsidRPr="008171E1">
        <w:rPr>
          <w:rFonts w:ascii="Arial" w:hAnsi="Arial" w:cs="Arial"/>
          <w:noProof/>
          <w:color w:val="000000"/>
        </w:rPr>
        <w:lastRenderedPageBreak/>
        <w:t>him in all its divine fullness, authorising and enabling him to do his whole work, and providing evidence that he was called by God to do it.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Default="008171E1" w:rsidP="008171E1">
      <w:pPr>
        <w:autoSpaceDE w:val="0"/>
        <w:autoSpaceDN w:val="0"/>
        <w:adjustRightInd w:val="0"/>
        <w:spacing w:line="276" w:lineRule="auto"/>
        <w:jc w:val="center"/>
        <w:rPr>
          <w:rFonts w:ascii="Arial" w:hAnsi="Arial" w:cs="Arial"/>
          <w:b/>
          <w:noProof/>
          <w:color w:val="000000"/>
          <w:sz w:val="28"/>
          <w:szCs w:val="28"/>
        </w:rPr>
      </w:pPr>
    </w:p>
    <w:p w:rsidR="008171E1" w:rsidRPr="008171E1" w:rsidRDefault="008171E1" w:rsidP="008171E1">
      <w:pPr>
        <w:autoSpaceDE w:val="0"/>
        <w:autoSpaceDN w:val="0"/>
        <w:adjustRightInd w:val="0"/>
        <w:spacing w:line="276" w:lineRule="auto"/>
        <w:jc w:val="center"/>
        <w:rPr>
          <w:rFonts w:ascii="Arial" w:hAnsi="Arial" w:cs="Arial"/>
          <w:b/>
          <w:noProof/>
          <w:color w:val="000000"/>
          <w:sz w:val="28"/>
          <w:szCs w:val="28"/>
        </w:rPr>
      </w:pPr>
      <w:r w:rsidRPr="008171E1">
        <w:rPr>
          <w:rFonts w:ascii="Arial" w:hAnsi="Arial" w:cs="Arial"/>
          <w:b/>
          <w:noProof/>
          <w:color w:val="000000"/>
          <w:sz w:val="28"/>
          <w:szCs w:val="28"/>
        </w:rPr>
        <w:lastRenderedPageBreak/>
        <w:t>CHAPTER 7</w:t>
      </w:r>
    </w:p>
    <w:p w:rsidR="008171E1" w:rsidRPr="008171E1" w:rsidRDefault="008171E1" w:rsidP="008171E1">
      <w:pPr>
        <w:autoSpaceDE w:val="0"/>
        <w:autoSpaceDN w:val="0"/>
        <w:adjustRightInd w:val="0"/>
        <w:spacing w:line="276" w:lineRule="auto"/>
        <w:jc w:val="center"/>
        <w:rPr>
          <w:rFonts w:ascii="Arial" w:hAnsi="Arial" w:cs="Arial"/>
          <w:i/>
          <w:iCs/>
          <w:noProof/>
          <w:color w:val="000000"/>
        </w:rPr>
      </w:pPr>
    </w:p>
    <w:p w:rsidR="008171E1" w:rsidRPr="008171E1" w:rsidRDefault="008171E1" w:rsidP="008171E1">
      <w:pPr>
        <w:autoSpaceDE w:val="0"/>
        <w:autoSpaceDN w:val="0"/>
        <w:adjustRightInd w:val="0"/>
        <w:spacing w:line="276" w:lineRule="auto"/>
        <w:jc w:val="center"/>
        <w:rPr>
          <w:rFonts w:ascii="Arial" w:hAnsi="Arial" w:cs="Arial"/>
          <w:b/>
          <w:bCs/>
          <w:noProof/>
          <w:color w:val="000000"/>
        </w:rPr>
      </w:pPr>
      <w:r w:rsidRPr="008171E1">
        <w:rPr>
          <w:rFonts w:ascii="Arial" w:hAnsi="Arial" w:cs="Arial"/>
          <w:b/>
          <w:iCs/>
          <w:noProof/>
          <w:lang w:eastAsia="en-GB"/>
        </w:rPr>
        <w:t>THE SPIRIT AN EARNEST, AND HOW.</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Thirdly</w:t>
      </w:r>
      <w:r w:rsidRPr="008171E1">
        <w:rPr>
          <w:rFonts w:ascii="Arial" w:hAnsi="Arial" w:cs="Arial"/>
          <w:noProof/>
          <w:color w:val="000000"/>
        </w:rPr>
        <w:t>, the Holy Spirit, as communicated to us, is said to be an “earnest”.</w:t>
      </w:r>
      <w:r w:rsidRPr="008171E1">
        <w:rPr>
          <w:rFonts w:ascii="Koine-Medium" w:hAnsi="Koine-Medium" w:cs="Koine-Medium"/>
          <w:noProof/>
          <w:color w:val="0000FF"/>
          <w:lang w:eastAsia="en-GB"/>
        </w:rPr>
        <w:t xml:space="preserve"> </w:t>
      </w:r>
      <w:r w:rsidRPr="008171E1">
        <w:rPr>
          <w:rFonts w:ascii="Koine-Medium" w:hAnsi="Koine-Medium" w:cs="Koine-Medium"/>
          <w:noProof/>
          <w:color w:val="000000"/>
          <w:lang w:eastAsia="en-GB"/>
        </w:rPr>
        <w:t>ARRABŌN</w:t>
      </w:r>
      <w:r w:rsidRPr="008171E1">
        <w:rPr>
          <w:rFonts w:ascii="Arial" w:hAnsi="Arial" w:cs="Arial"/>
          <w:noProof/>
          <w:color w:val="000000"/>
        </w:rPr>
        <w:t xml:space="preserve">, the word in the original, is nowhere used in the New Testament except in this matter alone. (2 Cor. 1:22, 5:5; Eph. 1:14) The Latin translator renders this word by </w:t>
      </w:r>
      <w:r w:rsidRPr="008171E1">
        <w:rPr>
          <w:rFonts w:ascii="Arial" w:hAnsi="Arial" w:cs="Arial"/>
          <w:i/>
          <w:iCs/>
          <w:noProof/>
          <w:color w:val="000000"/>
        </w:rPr>
        <w:t xml:space="preserve">pignus </w:t>
      </w:r>
      <w:r w:rsidRPr="008171E1">
        <w:rPr>
          <w:rFonts w:ascii="Arial" w:hAnsi="Arial" w:cs="Arial"/>
          <w:iCs/>
          <w:noProof/>
          <w:color w:val="000000"/>
        </w:rPr>
        <w:t>(</w:t>
      </w:r>
      <w:r w:rsidRPr="008171E1">
        <w:rPr>
          <w:rFonts w:ascii="Arial" w:hAnsi="Arial" w:cs="Arial"/>
          <w:noProof/>
          <w:color w:val="000000"/>
        </w:rPr>
        <w:t xml:space="preserve">a “pledge”); but he is corrected by Eusebius Sophronius Jerome’s comment on Ephesians 1.  And his reason is generally accepted by expositors, for a “pledge” is that which is committed to, and left in the hand of, another, to make sure that the money which was borrowed should be repaid, and then the pledge would be received back again. Hence, it is necessary that a pledge should be more valuable than the money borrowed, because it is taken in security for repayment. But an “earnest” is a part only of what is to be given or paid, or some lesser thing that is given to secure something that is more or greater of the same or another kind. And this difference must be admitted if we are obliged to the precise significance and common use of pledges and earnests among men, which we must inquire into. The word is supposed to be derived from the Hebrew </w:t>
      </w:r>
      <w:r w:rsidRPr="008171E1">
        <w:rPr>
          <w:rFonts w:ascii="Arial" w:hAnsi="Arial" w:cs="Arial"/>
          <w:i/>
          <w:noProof/>
          <w:color w:val="000000"/>
        </w:rPr>
        <w:t>ARABON</w:t>
      </w:r>
      <w:r w:rsidRPr="008171E1">
        <w:rPr>
          <w:rFonts w:ascii="Arial" w:hAnsi="Arial" w:cs="Arial"/>
          <w:noProof/>
          <w:color w:val="000000"/>
        </w:rPr>
        <w:t xml:space="preserve">, and the Latins make use of it also as </w:t>
      </w:r>
      <w:r w:rsidRPr="008171E1">
        <w:rPr>
          <w:rFonts w:ascii="Arial" w:hAnsi="Arial" w:cs="Arial"/>
          <w:i/>
          <w:iCs/>
          <w:noProof/>
          <w:color w:val="000000"/>
        </w:rPr>
        <w:t xml:space="preserve">arrhabon </w:t>
      </w:r>
      <w:r w:rsidRPr="008171E1">
        <w:rPr>
          <w:rFonts w:ascii="Arial" w:hAnsi="Arial" w:cs="Arial"/>
          <w:noProof/>
          <w:color w:val="000000"/>
        </w:rPr>
        <w:t xml:space="preserve">and </w:t>
      </w:r>
      <w:r w:rsidRPr="008171E1">
        <w:rPr>
          <w:rFonts w:ascii="Arial" w:hAnsi="Arial" w:cs="Arial"/>
          <w:i/>
          <w:iCs/>
          <w:noProof/>
          <w:color w:val="000000"/>
        </w:rPr>
        <w:t xml:space="preserve">arrha. </w:t>
      </w:r>
      <w:r w:rsidRPr="008171E1">
        <w:rPr>
          <w:rFonts w:ascii="Arial" w:hAnsi="Arial" w:cs="Arial"/>
          <w:noProof/>
          <w:color w:val="000000"/>
        </w:rPr>
        <w:t xml:space="preserve">It is sometimes used in other authors, such as Plutarch in Galba — where he prepossessed Obinius with great sums of money as an earnest of what he would do afterwards. Hesychius explains it by using the word </w:t>
      </w:r>
      <w:r w:rsidRPr="008171E1">
        <w:rPr>
          <w:rFonts w:ascii="Arial" w:hAnsi="Arial" w:cs="Arial"/>
          <w:i/>
          <w:noProof/>
          <w:color w:val="000000"/>
        </w:rPr>
        <w:t xml:space="preserve">prodoma </w:t>
      </w:r>
      <w:r w:rsidRPr="008171E1">
        <w:rPr>
          <w:rFonts w:ascii="Arial" w:hAnsi="Arial" w:cs="Arial"/>
          <w:noProof/>
          <w:color w:val="000000"/>
        </w:rPr>
        <w:t>(a gift beforehand). As to what I think was the mind of the Holy Spirit in this expression, I shall explain in the following observations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w:t>
      </w:r>
      <w:r w:rsidRPr="008171E1">
        <w:rPr>
          <w:rFonts w:ascii="Arial" w:hAnsi="Arial" w:cs="Arial"/>
          <w:noProof/>
          <w:color w:val="000000"/>
        </w:rPr>
        <w:t xml:space="preserve">, it is not any act or work of the Holy Spirit on us, or in us that is called his being an “earnest.” It is he himself who is this earnest. This is expressed in every place where there is mention made of it </w:t>
      </w:r>
      <w:r w:rsidRPr="008171E1">
        <w:rPr>
          <w:rFonts w:ascii="Arial" w:hAnsi="Arial" w:cs="Arial"/>
          <w:i/>
          <w:iCs/>
          <w:noProof/>
          <w:color w:val="000000"/>
        </w:rPr>
        <w:t xml:space="preserve">— </w:t>
      </w:r>
      <w:r w:rsidRPr="008171E1">
        <w:rPr>
          <w:rFonts w:ascii="Arial" w:hAnsi="Arial" w:cs="Arial"/>
          <w:noProof/>
          <w:color w:val="000000"/>
        </w:rPr>
        <w:t>“The earnest of the Spirit” (2 Cor. 1:22) — that earnest which is the Spirit, or the Spirit as an earnest, as Aurelius Augustine reads the words — “</w:t>
      </w:r>
      <w:r w:rsidRPr="008171E1">
        <w:rPr>
          <w:rFonts w:ascii="Arial" w:hAnsi="Arial" w:cs="Arial"/>
          <w:i/>
          <w:noProof/>
          <w:color w:val="000000"/>
        </w:rPr>
        <w:t>Arrhabona Spiritum</w:t>
      </w:r>
      <w:r w:rsidRPr="008171E1">
        <w:rPr>
          <w:rFonts w:ascii="Arial" w:hAnsi="Arial" w:cs="Arial"/>
          <w:noProof/>
          <w:color w:val="000000"/>
        </w:rPr>
        <w:t>”. Then 2 Corinthians 5:5— “Who hath also given unto us the earnest of the Spirit.” The giving of this earnest is constantly assigned to be an act of God the Father, who, according to the promise of Christ, would send the Comforter unto the church. And in the other passage, Eph. 1:14, it is expressly said that the Holy Spirit is the “earnest of our inheritance.” Everywhere, the definite article is of the masculine gender, and the Spirit is of the neuter. Some would have it refer to Christ (verse 12). But as it is not unusual in Scripture that the subjunctive article and relative should agree in gender with the following substantive, as HOS (the) here with ARRABŌN, so Scripture, speaking of the Holy Spirit, though PNEUMA is of the neuter gender, yet, having respect to the thing, — that is, the Person of the Spirit — it subjoins the pronoun of the masculine gender to it, as in Jn. 14:26. Wherefore, the Spirit himself is the earnest, as given to us from the Father by the Son. And this act of God is expressed by giving or putting him into our hearts. (2 Cor. 1:22) How he does this has been described earlier, both in general and with regard particularly to his indwelling. The meaning, therefore, of the words is that God gives to us his Holy Spirit to dwell in us, and to abide with us, as an earnest of our future inheritance.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Secondly</w:t>
      </w:r>
      <w:r w:rsidRPr="008171E1">
        <w:rPr>
          <w:rFonts w:ascii="Arial" w:hAnsi="Arial" w:cs="Arial"/>
          <w:noProof/>
          <w:color w:val="000000"/>
        </w:rPr>
        <w:t>, it is indifferent whether we use the name of an “earnest” or a “pledge” in this matter, and, although I choose to retain that of an earnest, from the most usual acceptation of the word, yet I do not do it for the reason alleged, which is taken from the special nature and use of an earnest in the dealings of men; for it is the end only of an earnest on which the Holy Spirit is so called, which is the same as that of a pledge, and we are not to force the meaning or allusion any further. For precisely among men, an earnest is the confirmation of a bargain and contract made on equal terms between buyers and sellers or exchangers. But there is no such contract between God and us. It is true, there is a possible suggestion of an antecedent covenant, but not as a bargain or contract between God and us. The covenant of God, as it respects the dispensing of the Spirit, is a mere free, gratuitous promise; and the stipulation of obedience on our part is a consequence of it. Again, he that gives an earnest in a contract or bargain does not mainly aim at his own obligation to pay such or such a sum of money, or something equivalent to it, though he does that also; but his main design is to secure to himself what he has bargained for, that it may be delivered up to him at the time appointed. But there is nothing of this nature in the earnest of the Spirit, in which God intends our assurance only, and not his own. And several other things there are in which the comparison will not hold, nor is to be urged, because they are not intended.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 general end of an earnest or a pledge is all that is alluded to; and that is, to provide security of something that is future or to come. And this may be done by way of free bounty as well as by the strictest contract; as if a man has a poor friend or relation, he may, of his own accord, give him a sum of money, and bid him take it as a pledge or earnest of what he will yet do for him. So God, by way of sovereign grace and bounty, gives his Holy Spirit to believers, and lets them know that it is with a design to give him much more in due time; and here is he said to be an earnest. Other things that are observed from the nature and use of an earnest in civil contracts and bargains between men, do not belong here, though many things are occasionally spoken and discussed from them which are good for edification.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Thirdly</w:t>
      </w:r>
      <w:r w:rsidRPr="008171E1">
        <w:rPr>
          <w:rFonts w:ascii="Arial" w:hAnsi="Arial" w:cs="Arial"/>
          <w:noProof/>
          <w:color w:val="000000"/>
        </w:rPr>
        <w:t xml:space="preserve">, in two of the passages where mention is made of this matter, the Spirit is said to be an “earnest”, but how or why is not expressed. (2 Cor. 1:22, 5:5) The third passage affirms that he is an “earnest of our inheritance.” (Eph. 1:14)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What that is, and how it is so, may be briefly stated, such as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We have already shown that all our participation in the Holy Spirit, of any kind, is on account of Jesus Christ; and we do receive him immediately as the Spirit of Christ; for “to as many as receive Christ, he (the Father) gives power to become the sons of God.” (Jn. 1:12) “And because we are sons, he sends forth the Spirit of his Son into our hearts.” (Gal. 4:6.</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as we receive the Spirit from him, and as his Spirit, so he is given to us to make us conformed to him, and to give us a participation in his gifts, graces, and privileges.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Christ himself, in his own Person, is the “heir of all things”. He was appointed by God (Heb. 1:2); and therefore the whole inheritance is absolutely his. What this inheritance is, </w:t>
      </w:r>
      <w:r w:rsidRPr="008171E1">
        <w:rPr>
          <w:rFonts w:ascii="Arial" w:hAnsi="Arial" w:cs="Arial"/>
          <w:noProof/>
          <w:color w:val="000000"/>
        </w:rPr>
        <w:lastRenderedPageBreak/>
        <w:t>what glory and power is contained in it, I have largely declared in my exposition of that passage.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3.</w:t>
      </w:r>
      <w:r w:rsidRPr="008171E1">
        <w:rPr>
          <w:rFonts w:ascii="Arial" w:hAnsi="Arial" w:cs="Arial"/>
          <w:noProof/>
          <w:color w:val="000000"/>
        </w:rPr>
        <w:t xml:space="preserve">Man by his sin had universally forfeited his whole right to all the ends of his creation, both on earth below and in heaven above. Death and hell became all that the whole race of mankind had either right or title to. But yet all the glorious things that God had provided were not to be thrown away; an heir was to be provided for them. Abraham, when he was old and rich, had no child, and complained that his steward, a servant, would be his heir (Gen. 15:2-4); but God let him know that he would provide another heir for him of his own seed. When man lost his right to the whole inheritance of heaven and earth, God did not so take this forfeiture as an opportunity to cast it all into the hands of justice and destroy it; but he invested the whole inheritance in his Son, making him the heir of all. This he could do, as he was God’s eternal Son by nature; and the donation was free, gratuitous, and absolute. And this grant was confirmed to him by his unction with the fullness of the Spirit.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But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4.</w:t>
      </w:r>
      <w:r w:rsidRPr="008171E1">
        <w:rPr>
          <w:rFonts w:ascii="Arial" w:hAnsi="Arial" w:cs="Arial"/>
          <w:noProof/>
          <w:color w:val="000000"/>
        </w:rPr>
        <w:t xml:space="preserve"> This inheritance, as to our interest in it, was forfeit; and as for us, it must be redeemed and purchased, or we can never be made partakers of it. Wherefore, the Lord Christ, who had a right in his own Person to the whole inheritance by the free grant and donation of the Father, yet was to redeem it from under the forfeiture, and purchase the possession of it for us. Hence, is it called “the purchased possession.” (Eph. 1:14) How this purchase was made, what made it necessary, and by what means it was brought about, are questions answered in the doctrine of our redemption by Christ, the price that he paid, and the purchase that he made. And here the whole inheritance is vested in the Lord Christ, not only as to his own Person, and his right to the whole, but he became the great trustee for the whole church, and had their interest in this inheritance committed to him. No one, therefore, can have a right to this inheritance, or any part of it, not to the least share of God’s creation here below, as a part of the rescued or purchased inheritance, but by virtue of an interest in Christ, and union with him.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Wherefore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Fourthly</w:t>
      </w:r>
      <w:r w:rsidRPr="008171E1">
        <w:rPr>
          <w:rFonts w:ascii="Arial" w:hAnsi="Arial" w:cs="Arial"/>
          <w:noProof/>
          <w:color w:val="000000"/>
        </w:rPr>
        <w:t xml:space="preserve">, the way by which we come to have an interest in Christ, and by it a right to the inheritance, is by participation in the Spirit of Christ, as the apostle fully declares (Rom. 8:14-17); for it is by the Spirit of adoption, the Spirit of the Son, that we are made God’s children. “Now”, says the apostle, “if we are children, then heirs, heirs of God, and joint heirs with Christ.” Children are heirs to their father; and those who are the children of God are heirs of that inheritance which God has provided for his children — “heirs of God”. And all the good things of grace and glory of which believers are made partakers in this world, or what is to come, are called their “inheritance” because they are the effects of free, gratuitous adoption. They are not things that they themselves have purchased, bargained for, earned, or merited, but are an inheritance depending on, and following solely upon, their free, gratuitous adoption. But how can they become “heirs of God” seeing that God has absolutely appointed the Son alone to be “heir of all things”? (Heb. 1:2) He is the heir, to whom the whole inheritance belongs? “Why”, says the apostle, “by the participation of the Spirit of Christ, are </w:t>
      </w:r>
      <w:r w:rsidRPr="008171E1">
        <w:rPr>
          <w:rFonts w:ascii="Arial" w:hAnsi="Arial" w:cs="Arial"/>
          <w:noProof/>
          <w:color w:val="000000"/>
        </w:rPr>
        <w:lastRenderedPageBreak/>
        <w:t>we made joint-heirs with Christ?” The whole inheritance, as to his own personal right, was entirely his by the free donation of the Father, all power in heaven and earth being given to him; but if he will take others into a joint right with him, he must purchase it for them, which he did accordingly.</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Fifthly</w:t>
      </w:r>
      <w:r w:rsidRPr="008171E1">
        <w:rPr>
          <w:rFonts w:ascii="Arial" w:hAnsi="Arial" w:cs="Arial"/>
          <w:noProof/>
          <w:color w:val="000000"/>
        </w:rPr>
        <w:t>, from this, it is obvious how the Holy Spirit becomes the “earnest of our inheritance”; for by him, that is, by the communication of him to us, we are made “joint heirs with Christ”, which gives us our right and title, by which our names are, as it were, inserted into the assured conveyance of the great and full inheritance of grace and glory. In giving his Spirit to us, God making of us co-heirs with Christ, we have the greatest and most assured earnest and pledge of our future inheritance. And he is to be an earnest “until”, or unto, “the redemption of the purchased possession.” For after an heir has a good and firm title to an inheritance settled on him, it may be a long time before he can be admitted to an actual possession of it, and many difficulties he may pass through, in the meantime, experiencing great conflict. And it is so in our case. The “earnest of the Spirit” given to us, by which we become co-heirs with Christ, whose Spirit we are made partakers of, secures the title of the inheritance in and to our whole persons; but before we can come unto full possession of it, not only have we many spiritual trials and temptations to experience in our souls, but our bodies also are liable to death and corruption. Wherefore, whatever “first-fruits” we may enjoy, yet we cannot enter into the actual possession of the whole inheritance until, not only our souls delivered from all sins and temptations, but our bodies also are rescued out of the dust of the grave. This is the full “redemption of the purchased possession”, which is why it is signally called the “redemption of the body.” (Rom. 8:23)</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Thus, as the Lord Christ himself was made “heir of all things” by that communication of the Spirit to him by which he was anointed to his office, so the participation of the same Spirit from him and by him makes us co-heirs with him; so he is an earnest given to us by God of our future inheritance.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It does not belong to my present purpose to declare the nature of that inheritance of which the Holy Spirit is the earnest; briefly, it is the highest participation with Christ in that glory and honour that our natures are capable of.</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in the same way, we are said to receive “the firstfruits of the Spirit” (Rom. 8:23); that is, the Spirit himself as the first-fruits of our spiritual and eternal redemption. God appointed under the law that the first-fruits should be an offering to himself — “As for the oblation of the firstfruits, ye shall offer them unto the LORD: but they shall not be burnt on the altar for a sweet savour. (Lev. 2:12) Here, the ARABŌN answers, and is taken generally for what is first of any kind. (Rom. 16:5; 1 Cor. 15:20; Jas. 1:18; Rev. 14:4. And the “first-fruits of the Spirit” must be either what he first worked in us, or all his fruits in us with regard to the full harvest that is to come, or the Spirit himself as the beginning and pledge of future glory. I believe the latter of these is meant in this place; for the apostle goes on to discuss the liberty of the whole creation from that state of bondage to which all things were subjected by sin. With regard to this, he says that believers themselves, having not as yet obtained full deliverance, as he expresses it (Rom. 7:24), groan after its perfect accomplishment. But yet, says he, we have the beginning of it, the first-fruits of it, in the communication of the </w:t>
      </w:r>
      <w:r w:rsidRPr="008171E1">
        <w:rPr>
          <w:rFonts w:ascii="Arial" w:hAnsi="Arial" w:cs="Arial"/>
          <w:noProof/>
          <w:color w:val="000000"/>
        </w:rPr>
        <w:lastRenderedPageBreak/>
        <w:t>Spirit to us; for “where the Spirit of the Lord is, there is liberty.” (2 Cor. 3:17) For although we are not capable of the full and perfect estate of the liberty provided for the children of God while we are in this world, conflicting with the remnants of sin, pressed and exercised with temptations, our bodies also being subject to death and corruption, yet where the Spirit of the Lord is, where we have that first-fruit of the fullness of our redemption, there is liberty at the very beginning of it, and assured consolation, because it will be consummated at the appointed time.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These are some of the spiritual benefits and privileges which believers enjoy by a participation in the Holy Spirit as the promised Comforter to the church. These things he is to them; and as for all the other things belonging to their consolation, he works them in them; which I must, in the next part of my discourse, inquire into. However, this is only something I have already taken note of in an earlier part of my discussion; such as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That all evangelical privileges, of which believers are made partakers in this world, centre in the Person of the Holy Spirit. He is the great promise that Christ made to his disciples, the great legacy which he bequeathed to them. The grant made to Christ by the Father, when he had done all his will, and fulfilled all righteousness, and exalted the glory of his holiness, wisdom, and grace, was that of the Holy Spirit, to be communicated by him to the church. This he received from the Father as the complement of his reward; when he “saw of the travail of his soul, and was satisfied.” (Is. 53:11) This Spirit he now gives to believers, and no tongue can fully express the benefits which they receive by it. Here, believers are anointed and sealed; in this, they receive the earnest and first-fruits of immortality and glory. In a word, they are taken into a participation with Christ himself in all his honour and glory. Here is their condition made honourable, safe, comfortable, and the whole inheritance is unchangeably secured for them. In this one privilege, then, of receiving the Spirit, all the others are involved.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For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 xml:space="preserve">No one way, or thing, or comparison, can express or represent the greatness of this privilege. It is </w:t>
      </w:r>
      <w:r w:rsidRPr="008171E1">
        <w:rPr>
          <w:rFonts w:ascii="Arial" w:hAnsi="Arial" w:cs="Arial"/>
          <w:i/>
          <w:iCs/>
          <w:noProof/>
          <w:color w:val="000000"/>
        </w:rPr>
        <w:t xml:space="preserve">anointing, </w:t>
      </w:r>
      <w:r w:rsidRPr="008171E1">
        <w:rPr>
          <w:rFonts w:ascii="Arial" w:hAnsi="Arial" w:cs="Arial"/>
          <w:noProof/>
          <w:color w:val="000000"/>
        </w:rPr>
        <w:t xml:space="preserve">it is </w:t>
      </w:r>
      <w:r w:rsidRPr="008171E1">
        <w:rPr>
          <w:rFonts w:ascii="Arial" w:hAnsi="Arial" w:cs="Arial"/>
          <w:i/>
          <w:iCs/>
          <w:noProof/>
          <w:color w:val="000000"/>
        </w:rPr>
        <w:t xml:space="preserve">sealing, </w:t>
      </w:r>
      <w:r w:rsidRPr="008171E1">
        <w:rPr>
          <w:rFonts w:ascii="Arial" w:hAnsi="Arial" w:cs="Arial"/>
          <w:noProof/>
          <w:color w:val="000000"/>
        </w:rPr>
        <w:t xml:space="preserve">it is an </w:t>
      </w:r>
      <w:r w:rsidRPr="008171E1">
        <w:rPr>
          <w:rFonts w:ascii="Arial" w:hAnsi="Arial" w:cs="Arial"/>
          <w:i/>
          <w:iCs/>
          <w:noProof/>
          <w:color w:val="000000"/>
        </w:rPr>
        <w:t xml:space="preserve">earnest </w:t>
      </w:r>
      <w:r w:rsidRPr="008171E1">
        <w:rPr>
          <w:rFonts w:ascii="Arial" w:hAnsi="Arial" w:cs="Arial"/>
          <w:noProof/>
          <w:color w:val="000000"/>
        </w:rPr>
        <w:t xml:space="preserve">and </w:t>
      </w:r>
      <w:r w:rsidRPr="008171E1">
        <w:rPr>
          <w:rFonts w:ascii="Arial" w:hAnsi="Arial" w:cs="Arial"/>
          <w:i/>
          <w:iCs/>
          <w:noProof/>
          <w:color w:val="000000"/>
        </w:rPr>
        <w:t xml:space="preserve">first-fruit — </w:t>
      </w:r>
      <w:r w:rsidRPr="008171E1">
        <w:rPr>
          <w:rFonts w:ascii="Arial" w:hAnsi="Arial" w:cs="Arial"/>
          <w:noProof/>
          <w:color w:val="000000"/>
        </w:rPr>
        <w:t>everything by which the love of God, and the blessed security of our condition, may be expressed or intimated to us. For what greater pledge can we have of the love and favour of God, what greater dignities can we be made partakers of, what greater assurance of a future blessed condition, than that God has given us his Holy Spirit?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w:t>
      </w:r>
    </w:p>
    <w:p w:rsidR="008171E1" w:rsidRPr="008171E1" w:rsidRDefault="008171E1" w:rsidP="008171E1">
      <w:pPr>
        <w:autoSpaceDE w:val="0"/>
        <w:autoSpaceDN w:val="0"/>
        <w:adjustRightInd w:val="0"/>
        <w:spacing w:line="276" w:lineRule="auto"/>
        <w:jc w:val="both"/>
        <w:rPr>
          <w:rFonts w:ascii="Arial" w:hAnsi="Arial" w:cs="Arial"/>
          <w:b/>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noProof/>
          <w:color w:val="000000"/>
        </w:rPr>
        <w:t>3.</w:t>
      </w:r>
      <w:r w:rsidRPr="008171E1">
        <w:rPr>
          <w:rFonts w:ascii="Arial" w:hAnsi="Arial" w:cs="Arial"/>
          <w:noProof/>
          <w:color w:val="000000"/>
        </w:rPr>
        <w:t xml:space="preserve"> Hence also it is clear how abundantly willing he is that the heirs of promise should receive strong consolation in all their distress, when they flee for refuge to the hope that is set before them.</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center"/>
        <w:rPr>
          <w:rFonts w:ascii="Arial" w:hAnsi="Arial" w:cs="Arial"/>
          <w:b/>
          <w:bCs/>
          <w:noProof/>
          <w:color w:val="000000"/>
        </w:rPr>
      </w:pPr>
    </w:p>
    <w:p w:rsidR="008171E1" w:rsidRDefault="008171E1" w:rsidP="008171E1">
      <w:pPr>
        <w:autoSpaceDE w:val="0"/>
        <w:autoSpaceDN w:val="0"/>
        <w:adjustRightInd w:val="0"/>
        <w:spacing w:line="276" w:lineRule="auto"/>
        <w:jc w:val="center"/>
        <w:rPr>
          <w:rFonts w:ascii="Arial" w:hAnsi="Arial" w:cs="Arial"/>
          <w:b/>
          <w:bCs/>
          <w:noProof/>
          <w:color w:val="000000"/>
        </w:rPr>
      </w:pPr>
    </w:p>
    <w:p w:rsidR="008171E1" w:rsidRDefault="008171E1" w:rsidP="008171E1">
      <w:pPr>
        <w:autoSpaceDE w:val="0"/>
        <w:autoSpaceDN w:val="0"/>
        <w:adjustRightInd w:val="0"/>
        <w:spacing w:line="276" w:lineRule="auto"/>
        <w:jc w:val="center"/>
        <w:rPr>
          <w:rFonts w:ascii="Arial" w:hAnsi="Arial" w:cs="Arial"/>
          <w:b/>
          <w:bCs/>
          <w:noProof/>
          <w:color w:val="000000"/>
        </w:rPr>
      </w:pPr>
    </w:p>
    <w:p w:rsidR="008171E1" w:rsidRPr="008171E1" w:rsidRDefault="008171E1" w:rsidP="008171E1">
      <w:pPr>
        <w:autoSpaceDE w:val="0"/>
        <w:autoSpaceDN w:val="0"/>
        <w:adjustRightInd w:val="0"/>
        <w:spacing w:line="276" w:lineRule="auto"/>
        <w:jc w:val="center"/>
        <w:rPr>
          <w:rFonts w:ascii="Arial" w:hAnsi="Arial" w:cs="Arial"/>
          <w:b/>
          <w:bCs/>
          <w:noProof/>
          <w:color w:val="000000"/>
        </w:rPr>
      </w:pPr>
      <w:r w:rsidRPr="008171E1">
        <w:rPr>
          <w:rFonts w:ascii="Arial" w:hAnsi="Arial" w:cs="Arial"/>
          <w:b/>
          <w:bCs/>
          <w:noProof/>
          <w:color w:val="000000"/>
        </w:rPr>
        <w:lastRenderedPageBreak/>
        <w:t>APPLICATION OF THE FOREGOING DISCOURSE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With respect to the dispensing of the Spirit towards believers, and his holy operations in them and upon them, there are several particular duties of which he is the </w:t>
      </w:r>
      <w:r w:rsidRPr="008171E1">
        <w:rPr>
          <w:rFonts w:ascii="Arial" w:hAnsi="Arial" w:cs="Arial"/>
          <w:i/>
          <w:iCs/>
          <w:noProof/>
          <w:color w:val="000000"/>
        </w:rPr>
        <w:t xml:space="preserve">immediate object </w:t>
      </w:r>
      <w:r w:rsidRPr="008171E1">
        <w:rPr>
          <w:rFonts w:ascii="Arial" w:hAnsi="Arial" w:cs="Arial"/>
          <w:noProof/>
          <w:color w:val="000000"/>
        </w:rPr>
        <w:t xml:space="preserve">prescribed to them; and they are those in which, on our part, we comply with him in his work of grace, which is carried on and made useful to us. Now, whereas this Holy Spirit is a </w:t>
      </w:r>
      <w:r w:rsidRPr="008171E1">
        <w:rPr>
          <w:rFonts w:ascii="Arial" w:hAnsi="Arial" w:cs="Arial"/>
          <w:i/>
          <w:iCs/>
          <w:noProof/>
          <w:color w:val="000000"/>
        </w:rPr>
        <w:t xml:space="preserve">divine Person, </w:t>
      </w:r>
      <w:r w:rsidRPr="008171E1">
        <w:rPr>
          <w:rFonts w:ascii="Arial" w:hAnsi="Arial" w:cs="Arial"/>
          <w:noProof/>
          <w:color w:val="000000"/>
        </w:rPr>
        <w:t xml:space="preserve">and he acts in all things towards us as a </w:t>
      </w:r>
      <w:r w:rsidRPr="008171E1">
        <w:rPr>
          <w:rFonts w:ascii="Arial" w:hAnsi="Arial" w:cs="Arial"/>
          <w:i/>
          <w:iCs/>
          <w:noProof/>
          <w:color w:val="000000"/>
        </w:rPr>
        <w:t xml:space="preserve">free agent, </w:t>
      </w:r>
      <w:r w:rsidRPr="008171E1">
        <w:rPr>
          <w:rFonts w:ascii="Arial" w:hAnsi="Arial" w:cs="Arial"/>
          <w:iCs/>
          <w:noProof/>
          <w:color w:val="000000"/>
        </w:rPr>
        <w:t xml:space="preserve">and </w:t>
      </w:r>
      <w:r w:rsidRPr="008171E1">
        <w:rPr>
          <w:rFonts w:ascii="Arial" w:hAnsi="Arial" w:cs="Arial"/>
          <w:noProof/>
          <w:color w:val="000000"/>
        </w:rPr>
        <w:t xml:space="preserve">according unto his own will, the things conveyed to us with regard to him are those by which we may behave rightly towards him, namely, as he is a </w:t>
      </w:r>
      <w:r w:rsidRPr="008171E1">
        <w:rPr>
          <w:rFonts w:ascii="Arial" w:hAnsi="Arial" w:cs="Arial"/>
          <w:i/>
          <w:iCs/>
          <w:noProof/>
          <w:color w:val="000000"/>
        </w:rPr>
        <w:t xml:space="preserve">holy, divine, intelligent Person, </w:t>
      </w:r>
      <w:r w:rsidRPr="008171E1">
        <w:rPr>
          <w:rFonts w:ascii="Arial" w:hAnsi="Arial" w:cs="Arial"/>
          <w:noProof/>
          <w:color w:val="000000"/>
        </w:rPr>
        <w:t xml:space="preserve">working freely in, and towards, us for our good. And they are of two sorts, the first at those are expressed in </w:t>
      </w:r>
      <w:r w:rsidRPr="008171E1">
        <w:rPr>
          <w:rFonts w:ascii="Arial" w:hAnsi="Arial" w:cs="Arial"/>
          <w:i/>
          <w:iCs/>
          <w:noProof/>
          <w:color w:val="000000"/>
        </w:rPr>
        <w:t xml:space="preserve">prohibitions </w:t>
      </w:r>
      <w:r w:rsidRPr="008171E1">
        <w:rPr>
          <w:rFonts w:ascii="Arial" w:hAnsi="Arial" w:cs="Arial"/>
          <w:noProof/>
          <w:color w:val="000000"/>
        </w:rPr>
        <w:t xml:space="preserve">of those things that are unsuited to him and his dealings with us, the latter in </w:t>
      </w:r>
      <w:r w:rsidRPr="008171E1">
        <w:rPr>
          <w:rFonts w:ascii="Arial" w:hAnsi="Arial" w:cs="Arial"/>
          <w:i/>
          <w:iCs/>
          <w:noProof/>
          <w:color w:val="000000"/>
        </w:rPr>
        <w:t xml:space="preserve">commands </w:t>
      </w:r>
      <w:r w:rsidRPr="008171E1">
        <w:rPr>
          <w:rFonts w:ascii="Arial" w:hAnsi="Arial" w:cs="Arial"/>
          <w:noProof/>
          <w:color w:val="000000"/>
        </w:rPr>
        <w:t xml:space="preserve">for our attendance to such duties that are particularly suited to a compliance with him in his operations; in both of which our obedience is to be exercised with a special regard to him.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 begin with the first sort, and go over them with examples given us in Scripture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Firstly</w:t>
      </w:r>
      <w:r w:rsidRPr="008171E1">
        <w:rPr>
          <w:rFonts w:ascii="Arial" w:hAnsi="Arial" w:cs="Arial"/>
          <w:noProof/>
          <w:color w:val="000000"/>
        </w:rPr>
        <w:t xml:space="preserve">, we have a negative precept to this purpose — “Grieve not the holy Spirit” (Eph. 4:30) — “Consider who he is, and what he has done for you, and how great your concern is in his continuing with you, and that he is a free, infinitely wise, and holy agent in all that he does, who came freely to you, and can withdraw from you; so do not grieve him.”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It is the Person of the Holy Spirit who is intended in these words, as it appears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 xml:space="preserve">From the manner of the expression — </w:t>
      </w:r>
      <w:r w:rsidRPr="008171E1">
        <w:rPr>
          <w:rFonts w:ascii="Arial" w:hAnsi="Arial" w:cs="Arial"/>
          <w:i/>
          <w:iCs/>
          <w:noProof/>
          <w:color w:val="000000"/>
        </w:rPr>
        <w:t>“</w:t>
      </w:r>
      <w:r w:rsidRPr="008171E1">
        <w:rPr>
          <w:rFonts w:ascii="Arial" w:hAnsi="Arial" w:cs="Arial"/>
          <w:noProof/>
          <w:color w:val="000000"/>
        </w:rPr>
        <w:t>that holy Spirit.”</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By the work assigned unto him; for by him we are “sealed unto the day of redemption.” Him we must not “grieve.” The expression seems to be borrowed from Is. 63:10, where mention is made of the sin and evil here prohibited — “But they rebelled, and vexed his Holy Spirit.” The word vex in Hebrew means to “trouble” and to “grieve”; and is used when it is done to a great degree. The LXX. translates it here with PAROXNUŌ, which means to grieve, as also to irritate and provoke to anger and indignation, because it has respect to the rebellions of the people in the wilderness, which our apostle expresses by two Greek words meaning the same thing. To “vex”, therefore, is the heightening of grieving by a provocation to anger and indignation, which sense is suited to the passage and matter dealt with, though the word signifies no more than to “grieve”, and so is rendered by the LXX. In Gen. 45:5; 2 Sam. 19:2.</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Now, grief is ascribed here to the Holy Spirit as it is elsewhere to God absolutely — “It repented the LORD that he had made man on the earth, and it grieved him at his heart.” (Gen. 6:6) Such feelings and disturbances of mind are ascribed to God or the Spirit but only metaphorically. What is meant in such ascriptions is to give us an idea of things that we are able to receive; and the measure we make of them is their nature and effects in ourselves. What may justly grieve a good man, and what he will do when he is unjustly or undeservedly grieved, presents unto us what we are to understand of our own condition with regard to the Holy Spirit when he is said to be grieved by us. And grief in the sense here meant is trouble </w:t>
      </w:r>
      <w:r w:rsidRPr="008171E1">
        <w:rPr>
          <w:rFonts w:ascii="Arial" w:hAnsi="Arial" w:cs="Arial"/>
          <w:noProof/>
          <w:color w:val="000000"/>
        </w:rPr>
        <w:lastRenderedPageBreak/>
        <w:t>of mind arising from a perception of unkindness not deserved, and of disappointments not expected, on account of a close relationship in those who cause the grief. We may, therefore, see here what it is we are warned about when we are warned not to grieve the Holy Spirit.</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Such as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There must be unkindness in what we do. Sin has various aspects towards God, of guilt, and filth, and such like. These several considerations of it have several effects. But what is meant when it is said that we “grieve him” is unkindness, or that defect of an answerable love to the fruits and testimonies of his love which we have received and with which it is accompanied. He is the Spirit of love; he is love. All his actions towards us and in us are fruits of love, and they all of them leave an impression of love in our souls. All the joy and consolation of which we are made partakers in this world arise from a sense of the love of God, communicated in an endearing way of love to our souls. This requires a return of love and delight in all duties of obedience on our part. When instead of that, by our negligence and carelessness, or otherwise, we fall into those things or ways which he most abhors, he is greatly moved by the unkindness and ingratitude which he finds in it, and is therefore said to be grieved by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Disappointment in expectation. It is known that no disappointment can be felt by the Spirit of God; it is utterly inconsistent with his prescience and omniscience. But we are disappointed when things do not fall out according as we expected they would, in answer unto the means used by us for their accomplishment. And when the means that God uses towards us do not, by reason of our sin, produce the effect they are suited for, God proposes himself as under a disappointment. So he speaks of his vineyard — “I looked that it should bring forth grapes, and it brought forth wild grapes.” (Is. 5:4)</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Now, disappointment also brings grief; as when a father has used all means for the education of a child in any honest way, and spent much of his estate in it. If he, through dissoluteness or idleness, falls short of his expectation and disappoints him, it fills him with grief. They are great things which are done for us by the Spirit of God; these all of them have a tendency to produce an increase in holiness, light, and love. Where they are not answered, where there is no good effect, there is that disappointment that causes grief. Especially is this so with regard to some signal mercies. A return in holy obedience is justly expected on their account; and where this is not forthcoming, it is a thing that causes grief. This. We are here reminded of when we read, “Grieve not the holy Spirit of God, whereby ye are sealed unto the day of redemption.” So great a kindness should produce other effects than those mentioned there by the apostle.</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 xml:space="preserve">The concern of the Holy Spirit in us concurs with his being said to be grieved by us; for we are grieved by those in whom we are particularly concerned. The mischief of others we can pass over without any such trouble. But there are </w:t>
      </w:r>
      <w:r w:rsidRPr="008171E1">
        <w:rPr>
          <w:rFonts w:ascii="Arial" w:hAnsi="Arial" w:cs="Arial"/>
          <w:b/>
          <w:noProof/>
          <w:color w:val="000000"/>
        </w:rPr>
        <w:t>two</w:t>
      </w:r>
      <w:r w:rsidRPr="008171E1">
        <w:rPr>
          <w:rFonts w:ascii="Arial" w:hAnsi="Arial" w:cs="Arial"/>
          <w:noProof/>
          <w:color w:val="000000"/>
        </w:rPr>
        <w:t xml:space="preserve"> things that give us a special concern for others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 xml:space="preserve">(1) </w:t>
      </w:r>
      <w:r w:rsidRPr="008171E1">
        <w:rPr>
          <w:rFonts w:ascii="Arial" w:hAnsi="Arial" w:cs="Arial"/>
          <w:noProof/>
          <w:color w:val="000000"/>
        </w:rPr>
        <w:t>Relationships, as that of a father, a husband, a brother. This makes us to be concerned in, and consequently, to be grieved over, the miscarriages of those that are related unto us. So is it with the Holy Spirit. He has undertaken the office of a Comforter towards us, and stands in that relation to us. Hence, he is so concerned in us that he is said to be grieved with our sins, when he is not so at the sins of those to whom he does not stand in a special relationship.</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Love gives rise to concern, and makes way for grief on the occasion of it. Those whom we love we are grieved for and by. Others may provoke indignation, but they don’t bring grief, I mean on their own account; for otherwise we ought to grieve for the sins of everybody. And what the special love of the Holy Spirit is towards us has already been declared.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From what I have said, it is evident what we are being warned about, what is enjoined upon us, when we are cautioned not to grieve the Holy Spirit, and how we can do that; for we do it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When we are not influenced by his love and kindness to answer his mind and will in all holy obedience, accompanied by joy, love, and delight. This, he deserves at our hands, and this he expects from us. And when it is neglected, we are said to grieve him because of his concern for us; for he looks not only for our obedience, but also that it be filled with joy, love, and delight. When we attend to duties with an unwilling mind, when we apply ourselves to any acts of obedience in bondage or servile frame of mind, we grieve him, who deserves better things of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When we lose and forget the sense and impression of signal mercies received from him. So the apostle, to give strength to his prohibition, adds the signal benefit we receive from him, in that he seals us to the day of redemption; which, what it is, and in what it consists, I have previously written. And hence, it is evident that he is speaking of the Holy Spirit as dwelling in believers; for as such that he seals them. Whereas, therefore, in and by sin we forget the great grace, kindness, and condescension of the Holy Spirit in his dwelling in us, and, by various ways communicating the love and grace of God to us, we may very well grieve him. And certainly this consideration, together with that of the vile ingratitude and horrible folly there is in neglecting and defiling his dwelling-place, with the danger of his withdrawing from us if we continue our provocation, this ought to be as effective a motive for universal holiness and constant watchfulness as any that can be proposed unto us.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Some sins there are which, in a special manner more than others, grieve the Holy Spirit. These our apostle expressly discusses in 1 Cor. 6:15-20. And, by the connection of the words in this place, he seems to make “corrupt communication”, which always has a tendency corrupt our way of life, to be a sin of this nature. (Eph. 4:29-30)</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Secondly</w:t>
      </w:r>
      <w:r w:rsidRPr="008171E1">
        <w:rPr>
          <w:rFonts w:ascii="Arial" w:hAnsi="Arial" w:cs="Arial"/>
          <w:noProof/>
          <w:color w:val="000000"/>
        </w:rPr>
        <w:t xml:space="preserve">, that which we have translated as “vex him” (Is. 63:10), is but the heightening and aggravation of his being grieved by our continuance in sin, and, it may be, obstinacy, in those ways that grieve him; for this is the progress in these things. If those whom we are concerned in, as children or other relatives, fall into failures and sins, we are at first grieved </w:t>
      </w:r>
      <w:r w:rsidRPr="008171E1">
        <w:rPr>
          <w:rFonts w:ascii="Arial" w:hAnsi="Arial" w:cs="Arial"/>
          <w:noProof/>
          <w:color w:val="000000"/>
        </w:rPr>
        <w:lastRenderedPageBreak/>
        <w:t xml:space="preserve">by it. This grief in ourselves is attended with pity and compassion towards them, with an earnest desire for their recovery. But if, despite all our efforts, and the application of means for their reduction, they continue to go on in their ways obstinately, then we become vexed at them, which includes an addition of anger and indignation to our former sorrow or grief. Yet, in this state of affairs, we do not cease to attempt their cure over a period; which if it does not succeed, and they continue in their obstinacy, then we resolve to deal with them no more, but leave them to themselves. And not only so, but at their resolution to continue in the ways of sin and debauchery, we will treat them as our enemies, and labour to bring them to punishment. And for our better understanding of the nature of our sin and provocation, this whole scheme of things is ascribed to the Holy Spirit with respect to us. How he is said to be “grieved”, and on what occasion, I have already declared. On continuing in those ways with which he is grieved, he is said to be “vexed”, that we may understand there is also anger and displeasure towards us. Yet he does not forsake us, and he does not take away from us the means of grace and recovery. But if we discover an obstinacy in our ways, and an unchanging perversity, then he will cast us off, and deal with us no more for our recovery; and woe to us when he departs from us! So when the old world would not be brought to repentance by the dispensing of the Spirit of Christ in the preaching of Noah (1 Pet. 3:19-20), God said that his Spirit would give over, and “not always strive with man.” (Gen. 6:3)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Now, the cessation of the operations of the Spirit towards men obstinate in the ways of sin, after he has been long grieved and vexed, is comprised of </w:t>
      </w:r>
      <w:r w:rsidRPr="008171E1">
        <w:rPr>
          <w:rFonts w:ascii="Arial" w:hAnsi="Arial" w:cs="Arial"/>
          <w:b/>
          <w:noProof/>
          <w:color w:val="000000"/>
        </w:rPr>
        <w:t>three</w:t>
      </w:r>
      <w:r w:rsidRPr="008171E1">
        <w:rPr>
          <w:rFonts w:ascii="Arial" w:hAnsi="Arial" w:cs="Arial"/>
          <w:noProof/>
          <w:color w:val="000000"/>
        </w:rPr>
        <w:t xml:space="preserve"> things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1. </w:t>
      </w:r>
      <w:r w:rsidRPr="008171E1">
        <w:rPr>
          <w:rFonts w:ascii="Arial" w:hAnsi="Arial" w:cs="Arial"/>
          <w:noProof/>
          <w:color w:val="000000"/>
        </w:rPr>
        <w:t>A withdrawal from them of the means of grace, perhaps totally, by the removal of their light and candlestick, and all ways of the revelation of the mind and will of God to them, (Rev. 2:5), or as to the power of the Word towards them, where the outward dispensing of the Spirit is continued, but that “hearing they shall hear, but not understand” (Is. 6:9; Jn. 12:40), for by the Word, he strives with the souls and minds of men.</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A forbearance of all chastisement, from a gracious plan to heal and recover them. (Is. 1:5)</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A giving up of them up to themselves, or leaving them to their own ways; which, although it seems only a consequence of the two former, and should be included among them, yet there is indeed in it a positive act of the anger and displeasure of God, which directly influences the chain of events, for they shall be so given up to their own hearts’ lusts as to be bound to them as in “chains of darkness” to following vengeance. (Rom. 1:26, 28)</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But this is not all. The Spirit becomes, at length, a professed enemy to such obstinate sinners — “They rebelled, and vexed his Holy Spirit; therefore he was turned to be their enemy, and he fought against them.” (Is. 63:10) This is the length of his proceeding against obstinate sinners in this world.</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here, also, I include these </w:t>
      </w:r>
      <w:r w:rsidRPr="008171E1">
        <w:rPr>
          <w:rFonts w:ascii="Arial" w:hAnsi="Arial" w:cs="Arial"/>
          <w:b/>
          <w:noProof/>
          <w:color w:val="000000"/>
        </w:rPr>
        <w:t>four</w:t>
      </w:r>
      <w:r w:rsidRPr="008171E1">
        <w:rPr>
          <w:rFonts w:ascii="Arial" w:hAnsi="Arial" w:cs="Arial"/>
          <w:noProof/>
          <w:color w:val="000000"/>
        </w:rPr>
        <w:t xml:space="preserve"> things —</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lastRenderedPageBreak/>
        <w:t xml:space="preserve">1. </w:t>
      </w:r>
      <w:r w:rsidRPr="008171E1">
        <w:rPr>
          <w:rFonts w:ascii="Arial" w:hAnsi="Arial" w:cs="Arial"/>
          <w:noProof/>
          <w:color w:val="000000"/>
        </w:rPr>
        <w:t>He comes upon them as an enemy, to spoil them. This is the first thing an enemy does when he comes to fight against another; he spoils them of what they have. Have such people had any light or conviction, any gift or spiritual abilities, the Holy Spirit, being now become their professed enemy, he despoils them of it all — “From him that hath not shall be taken away even that which he seems to have.” (Mat. 25:29; Lk. 19:26) Seeing he neither had, nor used, his gift or talent for any saving purpose, and being now at open enmity with him who lent it to him, it shall be taken away.</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2. </w:t>
      </w:r>
      <w:r w:rsidRPr="008171E1">
        <w:rPr>
          <w:rFonts w:ascii="Arial" w:hAnsi="Arial" w:cs="Arial"/>
          <w:noProof/>
          <w:color w:val="000000"/>
        </w:rPr>
        <w:t>He will come to them with spiritual judgements, smiting them with blindness of mind and obstinacy of will, filling them with foolishness, giddiness, and madness in their ways of sin; which sometimes produce the most doleful effects in themselves and others.</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bCs/>
          <w:noProof/>
          <w:color w:val="000000"/>
        </w:rPr>
        <w:t xml:space="preserve">3. </w:t>
      </w:r>
      <w:r w:rsidRPr="008171E1">
        <w:rPr>
          <w:rFonts w:ascii="Arial" w:hAnsi="Arial" w:cs="Arial"/>
          <w:noProof/>
          <w:color w:val="000000"/>
        </w:rPr>
        <w:t>He will cast them out of his territory. If they have been members of churches, he will order that they be cut off and cast out of them.</w:t>
      </w:r>
    </w:p>
    <w:p w:rsidR="008171E1" w:rsidRPr="008171E1" w:rsidRDefault="008171E1" w:rsidP="008171E1">
      <w:pPr>
        <w:autoSpaceDE w:val="0"/>
        <w:autoSpaceDN w:val="0"/>
        <w:adjustRightInd w:val="0"/>
        <w:spacing w:line="276" w:lineRule="auto"/>
        <w:jc w:val="both"/>
        <w:rPr>
          <w:rFonts w:ascii="Arial" w:hAnsi="Arial" w:cs="Arial"/>
          <w:b/>
          <w:b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4.He frequently gives them in this world a foretaste of that everlasting vengeance which is prepared for them. Such are those horrors of conscience, and other terrible effects of utter desperation, which he justly, righteously, and holily sends into the minds and souls of some of them. </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these things he will do, to demonstrate the greatness and holiness of his nature, so also that all may know what it is to despise his goodness, kindness, and love.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as a consideration of these things is up to us, it is our wisdom and duty to consider as well the ways and degrees of the Spirit’s departure from provocative sinners, as those of his approach to us with love and grace.</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These latter have been much considered by many, as to all his great works towards us, and that to the great advantage and edification of those concerned; for there they have learned both their own state and condition, as also what particular duties they should on all occasions apply themselves to; as in part we have shown before in our two previous discourses on regeneration and sanctification.</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 xml:space="preserve">And it is of no less concern to us to consider rightly the ways and degrees of his departure, which are expressed to give us that godly fear and reverence in which we ought to consider and observe him. David, over his sin, feared nothing more than that God would take his Holy Spirit from him. (Ps. 51:11) And that fear should influence us in taking the utmost care and diligence against sin; for although he should not utterly forsake us — which, as to those who are true believers, is contrary to the tenor, promise, and grace of the new covenant — yet he may so withdraw his presence from us so that we may spend the remainder of our days in trouble, and our years in darkness and sorrow. “Let him”, therefore, “that thinketh he standeth”, on this account also, “take heed lest he fall.” (1 Cor. 10:12) And as for those, with whom he is, as it were, just at the beginning of his work, producing such effects in their minds as, being followed and attended to, might have a saving effect, he may, upon their provocation, utterly forsake them, in the way, and by the degrees, before mentioned. It is therefore the duty of all to serve him with fear and trembling on this account. </w:t>
      </w: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lastRenderedPageBreak/>
        <w:t>And —</w:t>
      </w:r>
    </w:p>
    <w:p w:rsidR="008171E1" w:rsidRPr="008171E1" w:rsidRDefault="008171E1" w:rsidP="008171E1">
      <w:pPr>
        <w:autoSpaceDE w:val="0"/>
        <w:autoSpaceDN w:val="0"/>
        <w:adjustRightInd w:val="0"/>
        <w:spacing w:line="276" w:lineRule="auto"/>
        <w:jc w:val="both"/>
        <w:rPr>
          <w:rFonts w:ascii="Arial" w:hAnsi="Arial" w:cs="Arial"/>
          <w:i/>
          <w:i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iCs/>
          <w:noProof/>
          <w:color w:val="000000"/>
        </w:rPr>
        <w:t>Secondly</w:t>
      </w:r>
      <w:r w:rsidRPr="008171E1">
        <w:rPr>
          <w:rFonts w:ascii="Arial" w:hAnsi="Arial" w:cs="Arial"/>
          <w:iCs/>
          <w:noProof/>
          <w:color w:val="000000"/>
        </w:rPr>
        <w:t>, it</w:t>
      </w:r>
      <w:r w:rsidRPr="008171E1">
        <w:rPr>
          <w:rFonts w:ascii="Arial" w:hAnsi="Arial" w:cs="Arial"/>
          <w:noProof/>
          <w:color w:val="000000"/>
        </w:rPr>
        <w:t xml:space="preserve"> is very important to take care at the very beginning of the course described. Have there been such evils in any of us that show us evidently that the Spirit is grieved? As we love our souls, we must take care that we do not vex him by continuing in them. And if we do not diligently and speedily recover ourselves from the first, the second will follow. Has he been grieved by our negligence in our duties, by our indulgence in any lust, by complying with, or conforming to, the world? Let not our continuing in so doing make it his vexation. Remember that, while he is but grieved, he continues to supply us with all due means for our healing and recovery. He will do so also when he is yet vexed; but he will do it with such a mixture of anger and displeasure that will make us know that what we have done is an evil thing with a bitter result. But have any gone farther, and continued long in vexing him, and have refused his instructions, when accompanied, perhaps, with severe afflictions or inward distress, that are evident tokens of his displeasure? Let such souls rouse themselves to lay hold on him, for he is ready to depart, it may be, forever.</w:t>
      </w:r>
    </w:p>
    <w:p w:rsidR="008171E1" w:rsidRPr="008171E1" w:rsidRDefault="008171E1" w:rsidP="008171E1">
      <w:pPr>
        <w:autoSpaceDE w:val="0"/>
        <w:autoSpaceDN w:val="0"/>
        <w:adjustRightInd w:val="0"/>
        <w:spacing w:line="276" w:lineRule="auto"/>
        <w:jc w:val="both"/>
        <w:rPr>
          <w:rFonts w:ascii="Arial" w:hAnsi="Arial" w:cs="Arial"/>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noProof/>
          <w:color w:val="000000"/>
        </w:rPr>
        <w:t>And —</w:t>
      </w:r>
    </w:p>
    <w:p w:rsidR="008171E1" w:rsidRPr="008171E1" w:rsidRDefault="008171E1" w:rsidP="008171E1">
      <w:pPr>
        <w:autoSpaceDE w:val="0"/>
        <w:autoSpaceDN w:val="0"/>
        <w:adjustRightInd w:val="0"/>
        <w:spacing w:line="276" w:lineRule="auto"/>
        <w:jc w:val="both"/>
        <w:rPr>
          <w:rFonts w:ascii="Arial" w:hAnsi="Arial" w:cs="Arial"/>
          <w:i/>
          <w:iCs/>
          <w:noProof/>
          <w:color w:val="000000"/>
        </w:rPr>
      </w:pPr>
    </w:p>
    <w:p w:rsidR="008171E1" w:rsidRPr="008171E1" w:rsidRDefault="008171E1" w:rsidP="008171E1">
      <w:pPr>
        <w:autoSpaceDE w:val="0"/>
        <w:autoSpaceDN w:val="0"/>
        <w:adjustRightInd w:val="0"/>
        <w:spacing w:line="276" w:lineRule="auto"/>
        <w:jc w:val="both"/>
        <w:rPr>
          <w:rFonts w:ascii="Arial" w:hAnsi="Arial" w:cs="Arial"/>
          <w:noProof/>
          <w:color w:val="000000"/>
        </w:rPr>
      </w:pPr>
      <w:r w:rsidRPr="008171E1">
        <w:rPr>
          <w:rFonts w:ascii="Arial" w:hAnsi="Arial" w:cs="Arial"/>
          <w:b/>
          <w:iCs/>
          <w:noProof/>
          <w:color w:val="000000"/>
        </w:rPr>
        <w:t>Thirdly</w:t>
      </w:r>
      <w:r w:rsidRPr="008171E1">
        <w:rPr>
          <w:rFonts w:ascii="Arial" w:hAnsi="Arial" w:cs="Arial"/>
          <w:iCs/>
          <w:noProof/>
          <w:color w:val="000000"/>
        </w:rPr>
        <w:t>,</w:t>
      </w:r>
      <w:r w:rsidRPr="008171E1">
        <w:rPr>
          <w:rFonts w:ascii="Arial" w:hAnsi="Arial" w:cs="Arial"/>
          <w:i/>
          <w:iCs/>
          <w:noProof/>
          <w:color w:val="000000"/>
        </w:rPr>
        <w:t xml:space="preserve"> </w:t>
      </w:r>
      <w:r w:rsidRPr="008171E1">
        <w:rPr>
          <w:rFonts w:ascii="Arial" w:hAnsi="Arial" w:cs="Arial"/>
          <w:noProof/>
          <w:color w:val="000000"/>
        </w:rPr>
        <w:t>we will do well to consider carefully the miserable condition of those who are thus utterly forsaken by him. When we see a man who has lived in a plentiful and flourishing condition, brought to extreme poverty and need, begging his bread in rags from door to door, the spectacle is sad, although we know he brought this misery on himself by excess, or debauchery of life. But how sad is it to think of a man whom, it may be, we knew to have had a great light and conviction, to have made an fine profession of faith, to have been adorned with several useful spiritual gifts, and was had in estimation on this account, now despoiled of all his ornaments, to have lost light, and life, and gifts, and profession, and to lie as a poor withered branch on the dunghill of the world! And the sadness of this is increased when we consider, not only that the Spirit of God has departed from him, but has also become his enemy, and fights against him, in which he is devoted to the task of ruining him forever</w:t>
      </w:r>
      <w:r>
        <w:rPr>
          <w:rFonts w:ascii="Arial" w:hAnsi="Arial" w:cs="Arial"/>
          <w:noProof/>
          <w:color w:val="000000"/>
        </w:rPr>
        <w:t>.</w:t>
      </w:r>
      <w:bookmarkStart w:id="0" w:name="_GoBack"/>
      <w:bookmarkEnd w:id="0"/>
    </w:p>
    <w:sectPr w:rsidR="008171E1" w:rsidRPr="008171E1" w:rsidSect="00823862">
      <w:headerReference w:type="even" r:id="rId5"/>
      <w:headerReference w:type="default" r:id="rId6"/>
      <w:footerReference w:type="even" r:id="rId7"/>
      <w:footerReference w:type="default" r:id="rId8"/>
      <w:headerReference w:type="first" r:id="rId9"/>
      <w:footerReference w:type="first" r:id="rId10"/>
      <w:pgSz w:w="11909" w:h="16834" w:code="9"/>
      <w:pgMar w:top="720" w:right="1152" w:bottom="72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Koine-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14D" w:rsidRDefault="008171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14D" w:rsidRDefault="008171E1">
    <w:pPr>
      <w:pStyle w:val="Footer"/>
      <w:jc w:val="center"/>
    </w:pPr>
    <w:r>
      <w:fldChar w:fldCharType="begin"/>
    </w:r>
    <w:r>
      <w:instrText xml:space="preserve"> PAGE   \* MERGEFORMAT </w:instrText>
    </w:r>
    <w:r>
      <w:fldChar w:fldCharType="separate"/>
    </w:r>
    <w:r>
      <w:rPr>
        <w:noProof/>
      </w:rPr>
      <w:t>61</w:t>
    </w:r>
    <w:r>
      <w:rPr>
        <w:noProof/>
      </w:rPr>
      <w:fldChar w:fldCharType="end"/>
    </w:r>
  </w:p>
  <w:p w:rsidR="00B9514D" w:rsidRDefault="008171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14D" w:rsidRDefault="008171E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14D" w:rsidRDefault="008171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14D" w:rsidRDefault="008171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14D" w:rsidRDefault="008171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6509E"/>
    <w:multiLevelType w:val="hybridMultilevel"/>
    <w:tmpl w:val="24F65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265A12"/>
    <w:multiLevelType w:val="hybridMultilevel"/>
    <w:tmpl w:val="68B0B752"/>
    <w:lvl w:ilvl="0" w:tplc="7FE856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50303A"/>
    <w:multiLevelType w:val="hybridMultilevel"/>
    <w:tmpl w:val="32266076"/>
    <w:lvl w:ilvl="0" w:tplc="28385472">
      <w:start w:val="1"/>
      <w:numFmt w:val="decimal"/>
      <w:lvlText w:val="(%1)"/>
      <w:lvlJc w:val="left"/>
      <w:pPr>
        <w:ind w:left="735" w:hanging="375"/>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0275DB"/>
    <w:multiLevelType w:val="hybridMultilevel"/>
    <w:tmpl w:val="8DE047B0"/>
    <w:lvl w:ilvl="0" w:tplc="AA0076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430F93"/>
    <w:multiLevelType w:val="hybridMultilevel"/>
    <w:tmpl w:val="7D34C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65F45"/>
    <w:multiLevelType w:val="hybridMultilevel"/>
    <w:tmpl w:val="0E6EE626"/>
    <w:lvl w:ilvl="0" w:tplc="7D6AE3C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9B5194"/>
    <w:multiLevelType w:val="hybridMultilevel"/>
    <w:tmpl w:val="03A66BA8"/>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E572EC"/>
    <w:multiLevelType w:val="hybridMultilevel"/>
    <w:tmpl w:val="05AABCD4"/>
    <w:lvl w:ilvl="0" w:tplc="AA96F1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F32966"/>
    <w:multiLevelType w:val="hybridMultilevel"/>
    <w:tmpl w:val="B8DEADD2"/>
    <w:lvl w:ilvl="0" w:tplc="D1E6E7FE">
      <w:start w:val="1"/>
      <w:numFmt w:val="upperRoman"/>
      <w:lvlText w:val="%1."/>
      <w:lvlJc w:val="left"/>
      <w:pPr>
        <w:ind w:left="1152" w:hanging="720"/>
      </w:pPr>
      <w:rPr>
        <w:rFonts w:hint="default"/>
        <w:b/>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9" w15:restartNumberingAfterBreak="0">
    <w:nsid w:val="7D5277C1"/>
    <w:multiLevelType w:val="hybridMultilevel"/>
    <w:tmpl w:val="CDBC3214"/>
    <w:lvl w:ilvl="0" w:tplc="386CEDA0">
      <w:start w:val="1"/>
      <w:numFmt w:val="upperRoman"/>
      <w:lvlText w:val="%1."/>
      <w:lvlJc w:val="left"/>
      <w:pPr>
        <w:ind w:left="1224" w:hanging="720"/>
      </w:pPr>
      <w:rPr>
        <w:rFonts w:hint="default"/>
      </w:rPr>
    </w:lvl>
    <w:lvl w:ilvl="1" w:tplc="08090019" w:tentative="1">
      <w:start w:val="1"/>
      <w:numFmt w:val="lowerLetter"/>
      <w:lvlText w:val="%2."/>
      <w:lvlJc w:val="left"/>
      <w:pPr>
        <w:ind w:left="1584" w:hanging="360"/>
      </w:pPr>
    </w:lvl>
    <w:lvl w:ilvl="2" w:tplc="0809001B" w:tentative="1">
      <w:start w:val="1"/>
      <w:numFmt w:val="lowerRoman"/>
      <w:lvlText w:val="%3."/>
      <w:lvlJc w:val="right"/>
      <w:pPr>
        <w:ind w:left="2304" w:hanging="180"/>
      </w:pPr>
    </w:lvl>
    <w:lvl w:ilvl="3" w:tplc="0809000F" w:tentative="1">
      <w:start w:val="1"/>
      <w:numFmt w:val="decimal"/>
      <w:lvlText w:val="%4."/>
      <w:lvlJc w:val="left"/>
      <w:pPr>
        <w:ind w:left="3024" w:hanging="360"/>
      </w:pPr>
    </w:lvl>
    <w:lvl w:ilvl="4" w:tplc="08090019" w:tentative="1">
      <w:start w:val="1"/>
      <w:numFmt w:val="lowerLetter"/>
      <w:lvlText w:val="%5."/>
      <w:lvlJc w:val="left"/>
      <w:pPr>
        <w:ind w:left="3744" w:hanging="360"/>
      </w:pPr>
    </w:lvl>
    <w:lvl w:ilvl="5" w:tplc="0809001B" w:tentative="1">
      <w:start w:val="1"/>
      <w:numFmt w:val="lowerRoman"/>
      <w:lvlText w:val="%6."/>
      <w:lvlJc w:val="right"/>
      <w:pPr>
        <w:ind w:left="4464" w:hanging="180"/>
      </w:pPr>
    </w:lvl>
    <w:lvl w:ilvl="6" w:tplc="0809000F" w:tentative="1">
      <w:start w:val="1"/>
      <w:numFmt w:val="decimal"/>
      <w:lvlText w:val="%7."/>
      <w:lvlJc w:val="left"/>
      <w:pPr>
        <w:ind w:left="5184" w:hanging="360"/>
      </w:pPr>
    </w:lvl>
    <w:lvl w:ilvl="7" w:tplc="08090019" w:tentative="1">
      <w:start w:val="1"/>
      <w:numFmt w:val="lowerLetter"/>
      <w:lvlText w:val="%8."/>
      <w:lvlJc w:val="left"/>
      <w:pPr>
        <w:ind w:left="5904" w:hanging="360"/>
      </w:pPr>
    </w:lvl>
    <w:lvl w:ilvl="8" w:tplc="0809001B" w:tentative="1">
      <w:start w:val="1"/>
      <w:numFmt w:val="lowerRoman"/>
      <w:lvlText w:val="%9."/>
      <w:lvlJc w:val="right"/>
      <w:pPr>
        <w:ind w:left="6624" w:hanging="180"/>
      </w:pPr>
    </w:lvl>
  </w:abstractNum>
  <w:abstractNum w:abstractNumId="10" w15:restartNumberingAfterBreak="0">
    <w:nsid w:val="7F495DFB"/>
    <w:multiLevelType w:val="hybridMultilevel"/>
    <w:tmpl w:val="019296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num>
  <w:num w:numId="5">
    <w:abstractNumId w:val="10"/>
  </w:num>
  <w:num w:numId="6">
    <w:abstractNumId w:val="4"/>
  </w:num>
  <w:num w:numId="7">
    <w:abstractNumId w:val="3"/>
  </w:num>
  <w:num w:numId="8">
    <w:abstractNumId w:val="6"/>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45"/>
    <w:rsid w:val="008171E1"/>
    <w:rsid w:val="00836F45"/>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7235E-D905-4F8C-9753-CE026FD8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1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8171E1"/>
    <w:pPr>
      <w:tabs>
        <w:tab w:val="center" w:pos="4513"/>
        <w:tab w:val="right" w:pos="9026"/>
      </w:tabs>
    </w:pPr>
  </w:style>
  <w:style w:type="character" w:customStyle="1" w:styleId="HeaderChar">
    <w:name w:val="Header Char"/>
    <w:basedOn w:val="DefaultParagraphFont"/>
    <w:link w:val="Header"/>
    <w:rsid w:val="008171E1"/>
    <w:rPr>
      <w:rFonts w:ascii="Times New Roman" w:eastAsia="Times New Roman" w:hAnsi="Times New Roman" w:cs="Times New Roman"/>
      <w:sz w:val="24"/>
      <w:szCs w:val="24"/>
    </w:rPr>
  </w:style>
  <w:style w:type="paragraph" w:styleId="Footer">
    <w:name w:val="footer"/>
    <w:basedOn w:val="Normal"/>
    <w:link w:val="FooterChar"/>
    <w:uiPriority w:val="99"/>
    <w:rsid w:val="008171E1"/>
    <w:pPr>
      <w:tabs>
        <w:tab w:val="center" w:pos="4513"/>
        <w:tab w:val="right" w:pos="9026"/>
      </w:tabs>
    </w:pPr>
  </w:style>
  <w:style w:type="character" w:customStyle="1" w:styleId="FooterChar">
    <w:name w:val="Footer Char"/>
    <w:basedOn w:val="DefaultParagraphFont"/>
    <w:link w:val="Footer"/>
    <w:uiPriority w:val="99"/>
    <w:rsid w:val="008171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61</Pages>
  <Words>28489</Words>
  <Characters>162391</Characters>
  <Application>Microsoft Office Word</Application>
  <DocSecurity>0</DocSecurity>
  <Lines>1353</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2015-07-05T06:23:00Z</dcterms:created>
  <dcterms:modified xsi:type="dcterms:W3CDTF">2015-07-05T06:30:00Z</dcterms:modified>
</cp:coreProperties>
</file>